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03" w:rsidRDefault="004E1303" w:rsidP="007D7F9F">
      <w:pPr>
        <w:rPr>
          <w:lang w:eastAsia="ru-RU"/>
        </w:rPr>
      </w:pPr>
      <w:bookmarkStart w:id="0" w:name="_GoBack"/>
      <w:bookmarkEnd w:id="0"/>
    </w:p>
    <w:p w:rsidR="007750C6" w:rsidRDefault="009D715F" w:rsidP="007750C6">
      <w:pPr>
        <w:tabs>
          <w:tab w:val="left" w:pos="5490"/>
        </w:tabs>
        <w:rPr>
          <w:rFonts w:ascii="Arial" w:hAnsi="Arial" w:cs="Arial"/>
          <w:b/>
          <w:color w:val="FFFFFF"/>
          <w:sz w:val="20"/>
          <w:szCs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column">
                  <wp:posOffset>-470535</wp:posOffset>
                </wp:positionH>
                <wp:positionV relativeFrom="paragraph">
                  <wp:posOffset>-87630</wp:posOffset>
                </wp:positionV>
                <wp:extent cx="6753225" cy="542925"/>
                <wp:effectExtent l="0" t="0" r="47625" b="66675"/>
                <wp:wrapNone/>
                <wp:docPr id="5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54292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7.05pt;margin-top:-6.9pt;width:531.7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" fillcolor="#95b3d7" strokecolor="#4f81bd" strokeweight="1pt">
                <v:fill color2="#4f81bd" focus="50%" type="gradient"/>
                <v:shadow on="t" color="#243f60" offset="1pt"/>
              </v:rect>
            </w:pict>
          </mc:Fallback>
        </mc:AlternateContent>
      </w:r>
      <w:r w:rsidR="007750C6">
        <w:rPr>
          <w:lang w:eastAsia="ru-RU"/>
        </w:rPr>
        <w:tab/>
      </w:r>
      <w:r w:rsidR="007750C6" w:rsidRPr="006E5033">
        <w:rPr>
          <w:rFonts w:ascii="Arial" w:hAnsi="Arial" w:cs="Arial"/>
          <w:b/>
          <w:color w:val="FFFFFF"/>
          <w:sz w:val="20"/>
          <w:szCs w:val="20"/>
        </w:rPr>
        <w:t>Механизация сельского хозяйства</w:t>
      </w:r>
    </w:p>
    <w:p w:rsidR="007750C6" w:rsidRDefault="007750C6" w:rsidP="007750C6">
      <w:pPr>
        <w:tabs>
          <w:tab w:val="left" w:pos="5490"/>
        </w:tabs>
        <w:rPr>
          <w:rFonts w:ascii="Arial" w:hAnsi="Arial" w:cs="Arial"/>
          <w:b/>
          <w:color w:val="FFFFFF"/>
          <w:sz w:val="20"/>
          <w:szCs w:val="20"/>
        </w:rPr>
      </w:pPr>
    </w:p>
    <w:p w:rsidR="007750C6" w:rsidRPr="002D59C8" w:rsidRDefault="007750C6" w:rsidP="004E1303">
      <w:pPr>
        <w:pStyle w:val="1"/>
        <w:spacing w:line="240" w:lineRule="atLeast"/>
        <w:ind w:firstLine="567"/>
        <w:contextualSpacing/>
        <w:jc w:val="both"/>
        <w:rPr>
          <w:i w:val="0"/>
          <w:sz w:val="22"/>
          <w:szCs w:val="22"/>
        </w:rPr>
      </w:pPr>
      <w:r w:rsidRPr="002D59C8">
        <w:rPr>
          <w:rFonts w:ascii="Arial" w:hAnsi="Arial" w:cs="Arial"/>
          <w:i w:val="0"/>
          <w:sz w:val="22"/>
          <w:szCs w:val="22"/>
        </w:rPr>
        <w:t xml:space="preserve">Название проекта: </w:t>
      </w:r>
      <w:r w:rsidRPr="002D59C8">
        <w:rPr>
          <w:rFonts w:ascii="Arial" w:hAnsi="Arial" w:cs="Arial"/>
          <w:b w:val="0"/>
          <w:i w:val="0"/>
          <w:sz w:val="22"/>
          <w:szCs w:val="22"/>
        </w:rPr>
        <w:t>Разработка новой технологии и технического средства для внутрипочвенного дифференцированного трехслойного внесения минеральных удобрений</w:t>
      </w:r>
    </w:p>
    <w:p w:rsidR="007750C6" w:rsidRPr="002D59C8" w:rsidRDefault="007750C6" w:rsidP="004E1303">
      <w:pPr>
        <w:pStyle w:val="1"/>
        <w:spacing w:line="240" w:lineRule="atLeast"/>
        <w:ind w:firstLine="567"/>
        <w:contextualSpacing/>
        <w:jc w:val="both"/>
        <w:rPr>
          <w:i w:val="0"/>
          <w:sz w:val="22"/>
          <w:szCs w:val="22"/>
        </w:rPr>
      </w:pPr>
      <w:r w:rsidRPr="002D59C8">
        <w:rPr>
          <w:rFonts w:ascii="Arial" w:hAnsi="Arial" w:cs="Arial"/>
          <w:i w:val="0"/>
          <w:sz w:val="22"/>
          <w:szCs w:val="22"/>
        </w:rPr>
        <w:t>Область применения</w:t>
      </w:r>
      <w:r w:rsidRPr="002D59C8">
        <w:rPr>
          <w:rFonts w:ascii="Arial" w:hAnsi="Arial" w:cs="Arial"/>
          <w:b w:val="0"/>
          <w:i w:val="0"/>
          <w:sz w:val="22"/>
          <w:szCs w:val="22"/>
        </w:rPr>
        <w:t>: сельскохозяйственное машиностроение.</w:t>
      </w:r>
    </w:p>
    <w:p w:rsidR="007750C6" w:rsidRPr="002D59C8" w:rsidRDefault="007750C6" w:rsidP="004E1303">
      <w:pPr>
        <w:pStyle w:val="1"/>
        <w:spacing w:line="240" w:lineRule="atLeast"/>
        <w:ind w:firstLine="567"/>
        <w:contextualSpacing/>
        <w:jc w:val="both"/>
        <w:rPr>
          <w:i w:val="0"/>
          <w:sz w:val="22"/>
          <w:szCs w:val="22"/>
        </w:rPr>
      </w:pPr>
      <w:r w:rsidRPr="002D59C8">
        <w:rPr>
          <w:rFonts w:ascii="Arial" w:hAnsi="Arial" w:cs="Arial"/>
          <w:i w:val="0"/>
          <w:sz w:val="22"/>
          <w:szCs w:val="22"/>
        </w:rPr>
        <w:t>Краткое описание:</w:t>
      </w:r>
      <w:r w:rsidR="00A11683">
        <w:rPr>
          <w:rFonts w:ascii="Arial" w:hAnsi="Arial" w:cs="Arial"/>
          <w:i w:val="0"/>
          <w:sz w:val="22"/>
          <w:szCs w:val="22"/>
        </w:rPr>
        <w:t xml:space="preserve"> </w:t>
      </w:r>
      <w:r w:rsidR="004E1303">
        <w:rPr>
          <w:rFonts w:ascii="Arial" w:hAnsi="Arial" w:cs="Arial"/>
          <w:b w:val="0"/>
          <w:i w:val="0"/>
          <w:sz w:val="22"/>
          <w:szCs w:val="22"/>
        </w:rPr>
        <w:t>р</w:t>
      </w:r>
      <w:r w:rsidRPr="002D59C8">
        <w:rPr>
          <w:rFonts w:ascii="Arial" w:hAnsi="Arial" w:cs="Arial"/>
          <w:b w:val="0"/>
          <w:i w:val="0"/>
          <w:sz w:val="22"/>
          <w:szCs w:val="22"/>
        </w:rPr>
        <w:t>азработанное техническое средство за счет автоматизированной туковысевающей системы и трехступенчатого заделывающего рабочего органа позволяет автоматический менять дозу удобрений в зависимости от содержания их в почве и внутрипочвенно послойно внести дифференцированную дозу удобрений на глубины 6-8, 12-14 и 18-20 см. При этом фосфорные удобрения располагаются горизонтальной лентой ближе к семенам во влажном слое почвы, очаги азотных удобрений расположатся на разных глубинах, что позволит корням растений получить необходимое минеральное питание в разные вегетационные периоды.</w:t>
      </w:r>
    </w:p>
    <w:p w:rsidR="007750C6" w:rsidRPr="002D59C8" w:rsidRDefault="007750C6" w:rsidP="004E1303">
      <w:pPr>
        <w:pStyle w:val="11"/>
        <w:spacing w:after="0" w:line="240" w:lineRule="atLeast"/>
        <w:ind w:left="0" w:firstLine="567"/>
        <w:jc w:val="both"/>
        <w:rPr>
          <w:sz w:val="22"/>
          <w:szCs w:val="22"/>
        </w:rPr>
      </w:pPr>
      <w:r w:rsidRPr="002D59C8">
        <w:rPr>
          <w:rFonts w:ascii="Arial" w:hAnsi="Arial" w:cs="Arial"/>
          <w:b/>
          <w:sz w:val="22"/>
          <w:szCs w:val="22"/>
        </w:rPr>
        <w:t>Инновационность</w:t>
      </w:r>
      <w:r w:rsidRPr="002D59C8">
        <w:rPr>
          <w:rFonts w:ascii="Arial" w:eastAsia="Calibri" w:hAnsi="Arial" w:cs="Arial"/>
          <w:sz w:val="22"/>
          <w:szCs w:val="22"/>
          <w:lang w:eastAsia="en-US"/>
        </w:rPr>
        <w:t xml:space="preserve">: </w:t>
      </w:r>
      <w:r w:rsidRPr="002D59C8">
        <w:rPr>
          <w:rFonts w:ascii="Arial" w:hAnsi="Arial" w:cs="Arial"/>
          <w:sz w:val="22"/>
          <w:szCs w:val="22"/>
        </w:rPr>
        <w:t>позволяет внести удобрения дифференцированно, как по площади, так и по глубине, с учетом запаса питательных веществ на каждом элементарном участке поля и потенциальной урожайности.</w:t>
      </w:r>
    </w:p>
    <w:p w:rsidR="007750C6" w:rsidRPr="002D59C8" w:rsidRDefault="007750C6" w:rsidP="004E1303">
      <w:pPr>
        <w:pStyle w:val="11"/>
        <w:spacing w:after="0" w:line="240" w:lineRule="atLeast"/>
        <w:ind w:left="0" w:firstLine="567"/>
        <w:jc w:val="both"/>
        <w:rPr>
          <w:sz w:val="22"/>
          <w:szCs w:val="22"/>
        </w:rPr>
      </w:pPr>
      <w:r w:rsidRPr="002D59C8">
        <w:rPr>
          <w:rFonts w:ascii="Arial" w:hAnsi="Arial" w:cs="Arial"/>
          <w:b/>
          <w:sz w:val="22"/>
          <w:szCs w:val="22"/>
        </w:rPr>
        <w:t xml:space="preserve">Защита интеллектуальной собственности: </w:t>
      </w:r>
      <w:r w:rsidR="00A11683" w:rsidRPr="004E1303">
        <w:rPr>
          <w:rFonts w:ascii="Arial" w:hAnsi="Arial" w:cs="Arial"/>
          <w:sz w:val="22"/>
          <w:szCs w:val="22"/>
        </w:rPr>
        <w:t>2</w:t>
      </w:r>
      <w:r w:rsidR="00A11683">
        <w:rPr>
          <w:rFonts w:ascii="Arial" w:hAnsi="Arial" w:cs="Arial"/>
          <w:b/>
          <w:sz w:val="22"/>
          <w:szCs w:val="22"/>
        </w:rPr>
        <w:t xml:space="preserve"> </w:t>
      </w:r>
      <w:r w:rsidRPr="002D59C8">
        <w:rPr>
          <w:rFonts w:ascii="Arial" w:hAnsi="Arial" w:cs="Arial"/>
          <w:sz w:val="22"/>
          <w:szCs w:val="22"/>
        </w:rPr>
        <w:t>патент</w:t>
      </w:r>
      <w:r w:rsidR="00A11683">
        <w:rPr>
          <w:rFonts w:ascii="Arial" w:hAnsi="Arial" w:cs="Arial"/>
          <w:sz w:val="22"/>
          <w:szCs w:val="22"/>
        </w:rPr>
        <w:t>а</w:t>
      </w:r>
      <w:r w:rsidRPr="002D59C8">
        <w:rPr>
          <w:rFonts w:ascii="Arial" w:hAnsi="Arial" w:cs="Arial"/>
          <w:sz w:val="22"/>
          <w:szCs w:val="22"/>
        </w:rPr>
        <w:t xml:space="preserve"> РК на изобретение, </w:t>
      </w:r>
      <w:r w:rsidR="00A11683">
        <w:rPr>
          <w:rFonts w:ascii="Arial" w:hAnsi="Arial" w:cs="Arial"/>
          <w:sz w:val="22"/>
          <w:szCs w:val="22"/>
        </w:rPr>
        <w:t xml:space="preserve">1 </w:t>
      </w:r>
      <w:r w:rsidRPr="002D59C8">
        <w:rPr>
          <w:rFonts w:ascii="Arial" w:hAnsi="Arial" w:cs="Arial"/>
          <w:sz w:val="22"/>
          <w:szCs w:val="22"/>
        </w:rPr>
        <w:t>Евразийский патент и подана международная заявка РСТ.</w:t>
      </w:r>
    </w:p>
    <w:p w:rsidR="007750C6" w:rsidRPr="002D59C8" w:rsidRDefault="007750C6" w:rsidP="004E1303">
      <w:pPr>
        <w:pStyle w:val="11"/>
        <w:spacing w:after="0" w:line="240" w:lineRule="atLeast"/>
        <w:ind w:left="0" w:firstLine="567"/>
        <w:jc w:val="both"/>
        <w:rPr>
          <w:sz w:val="22"/>
          <w:szCs w:val="22"/>
        </w:rPr>
      </w:pPr>
      <w:r w:rsidRPr="002D59C8">
        <w:rPr>
          <w:rFonts w:ascii="Arial" w:hAnsi="Arial" w:cs="Arial"/>
          <w:b/>
          <w:sz w:val="22"/>
          <w:szCs w:val="22"/>
        </w:rPr>
        <w:t xml:space="preserve">Степень готовности для практической реализации: </w:t>
      </w:r>
      <w:r w:rsidRPr="002D59C8">
        <w:rPr>
          <w:rFonts w:ascii="Arial" w:hAnsi="Arial" w:cs="Arial"/>
          <w:sz w:val="22"/>
          <w:szCs w:val="22"/>
        </w:rPr>
        <w:t>научно-исследовательская работа завершена; разработана проектно-конструкторская документация; изготовлен экспериментальный образец.</w:t>
      </w:r>
    </w:p>
    <w:p w:rsidR="007750C6" w:rsidRPr="002D59C8" w:rsidRDefault="007750C6" w:rsidP="004E1303">
      <w:pPr>
        <w:pStyle w:val="1"/>
        <w:spacing w:line="240" w:lineRule="atLeast"/>
        <w:ind w:firstLine="567"/>
        <w:contextualSpacing/>
        <w:jc w:val="both"/>
        <w:rPr>
          <w:i w:val="0"/>
          <w:sz w:val="22"/>
          <w:szCs w:val="22"/>
        </w:rPr>
      </w:pPr>
      <w:r w:rsidRPr="002D59C8">
        <w:rPr>
          <w:rFonts w:ascii="Arial" w:hAnsi="Arial" w:cs="Arial"/>
          <w:i w:val="0"/>
          <w:sz w:val="22"/>
          <w:szCs w:val="22"/>
        </w:rPr>
        <w:t xml:space="preserve">Внедрение результатов исследований: </w:t>
      </w:r>
      <w:r w:rsidR="002D59C8">
        <w:rPr>
          <w:rFonts w:ascii="Arial" w:hAnsi="Arial" w:cs="Arial"/>
          <w:b w:val="0"/>
          <w:i w:val="0"/>
          <w:sz w:val="22"/>
          <w:szCs w:val="22"/>
        </w:rPr>
        <w:t>АО «Акмола-Феникс» Целинград</w:t>
      </w:r>
      <w:r w:rsidRPr="002D59C8">
        <w:rPr>
          <w:rFonts w:ascii="Arial" w:hAnsi="Arial" w:cs="Arial"/>
          <w:b w:val="0"/>
          <w:i w:val="0"/>
          <w:sz w:val="22"/>
          <w:szCs w:val="22"/>
        </w:rPr>
        <w:t>ского района Акмолинской области, площадь внедрения — 178 га.</w:t>
      </w:r>
    </w:p>
    <w:p w:rsidR="007750C6" w:rsidRPr="002D59C8" w:rsidRDefault="007750C6" w:rsidP="004E1303">
      <w:pPr>
        <w:pStyle w:val="12"/>
        <w:spacing w:line="240" w:lineRule="atLeast"/>
        <w:ind w:firstLine="567"/>
        <w:contextualSpacing/>
        <w:jc w:val="both"/>
        <w:rPr>
          <w:color w:val="auto"/>
        </w:rPr>
      </w:pPr>
      <w:r w:rsidRPr="002D59C8">
        <w:rPr>
          <w:rFonts w:ascii="Arial" w:hAnsi="Arial" w:cs="Arial"/>
          <w:b/>
          <w:color w:val="auto"/>
        </w:rPr>
        <w:t xml:space="preserve">Социально-экономический эффект: </w:t>
      </w:r>
      <w:r w:rsidRPr="002D59C8">
        <w:rPr>
          <w:rFonts w:ascii="Arial" w:hAnsi="Arial" w:cs="Arial"/>
          <w:color w:val="auto"/>
        </w:rPr>
        <w:t>обеспечивает при внедрении экономию минеральных удобрений на 25-30%; повышение урожайности на 30-35%;  дифференциацию доз удобрений в интервале — 50-450 кг/га; повышение равномерности и устойчивости внесения – в 2,5-3 раза.</w:t>
      </w:r>
    </w:p>
    <w:p w:rsidR="007750C6" w:rsidRPr="002D59C8" w:rsidRDefault="007750C6" w:rsidP="004E1303">
      <w:pPr>
        <w:pStyle w:val="1"/>
        <w:spacing w:line="240" w:lineRule="atLeast"/>
        <w:ind w:firstLine="567"/>
        <w:contextualSpacing/>
        <w:jc w:val="both"/>
        <w:rPr>
          <w:i w:val="0"/>
          <w:sz w:val="22"/>
          <w:szCs w:val="22"/>
        </w:rPr>
      </w:pPr>
      <w:r w:rsidRPr="002D59C8">
        <w:rPr>
          <w:rFonts w:ascii="Arial" w:hAnsi="Arial" w:cs="Arial"/>
          <w:i w:val="0"/>
          <w:sz w:val="22"/>
          <w:szCs w:val="22"/>
        </w:rPr>
        <w:t>Требуемое финансирование:</w:t>
      </w:r>
      <w:r w:rsidRPr="002D59C8">
        <w:rPr>
          <w:rFonts w:ascii="Arial" w:hAnsi="Arial" w:cs="Arial"/>
          <w:b w:val="0"/>
          <w:i w:val="0"/>
          <w:sz w:val="22"/>
          <w:szCs w:val="22"/>
        </w:rPr>
        <w:t xml:space="preserve"> 40 000 тыс. тенге</w:t>
      </w:r>
      <w:r w:rsidR="00B27FB7">
        <w:rPr>
          <w:rFonts w:ascii="Arial" w:hAnsi="Arial" w:cs="Arial"/>
          <w:b w:val="0"/>
          <w:i w:val="0"/>
          <w:sz w:val="22"/>
          <w:szCs w:val="22"/>
        </w:rPr>
        <w:t>.</w:t>
      </w:r>
    </w:p>
    <w:p w:rsidR="007750C6" w:rsidRPr="002D59C8" w:rsidRDefault="007750C6" w:rsidP="004E1303">
      <w:pPr>
        <w:pStyle w:val="11"/>
        <w:spacing w:after="0" w:line="240" w:lineRule="atLeast"/>
        <w:ind w:left="0" w:firstLine="567"/>
        <w:jc w:val="both"/>
        <w:rPr>
          <w:sz w:val="22"/>
          <w:szCs w:val="22"/>
        </w:rPr>
      </w:pPr>
      <w:r w:rsidRPr="002D59C8">
        <w:rPr>
          <w:rFonts w:ascii="Arial" w:hAnsi="Arial" w:cs="Arial"/>
          <w:b/>
          <w:sz w:val="22"/>
          <w:szCs w:val="22"/>
        </w:rPr>
        <w:t xml:space="preserve">Предполагаемая форма сотрудничества: </w:t>
      </w:r>
      <w:r w:rsidRPr="002D59C8">
        <w:rPr>
          <w:rFonts w:ascii="Arial" w:hAnsi="Arial" w:cs="Arial"/>
          <w:sz w:val="22"/>
          <w:szCs w:val="22"/>
        </w:rPr>
        <w:t>возможны различные варианты — совместное мелкосерийное производство, продажа патента и др.</w:t>
      </w:r>
    </w:p>
    <w:p w:rsidR="007750C6" w:rsidRPr="002D59C8" w:rsidRDefault="007750C6" w:rsidP="004E1303">
      <w:pPr>
        <w:pStyle w:val="11"/>
        <w:spacing w:after="0" w:line="240" w:lineRule="atLeast"/>
        <w:ind w:left="0" w:firstLine="567"/>
        <w:jc w:val="both"/>
        <w:rPr>
          <w:sz w:val="22"/>
          <w:szCs w:val="22"/>
        </w:rPr>
      </w:pPr>
      <w:r w:rsidRPr="002D59C8">
        <w:rPr>
          <w:rFonts w:ascii="Arial" w:hAnsi="Arial" w:cs="Arial"/>
          <w:b/>
          <w:sz w:val="22"/>
          <w:szCs w:val="22"/>
        </w:rPr>
        <w:t xml:space="preserve">Авторы проекта, контакты: </w:t>
      </w:r>
      <w:r w:rsidRPr="002D59C8">
        <w:rPr>
          <w:rFonts w:ascii="Arial" w:hAnsi="Arial" w:cs="Arial"/>
          <w:sz w:val="22"/>
          <w:szCs w:val="22"/>
          <w:lang w:val="kk-KZ"/>
        </w:rPr>
        <w:t xml:space="preserve">Нукешев С.О., </w:t>
      </w:r>
      <w:r w:rsidRPr="002D59C8">
        <w:rPr>
          <w:rFonts w:ascii="Arial" w:hAnsi="Arial" w:cs="Arial"/>
          <w:sz w:val="22"/>
          <w:szCs w:val="22"/>
        </w:rPr>
        <w:t>д.т.н.</w:t>
      </w:r>
      <w:r w:rsidRPr="002D59C8">
        <w:rPr>
          <w:rFonts w:ascii="Arial" w:hAnsi="Arial" w:cs="Arial"/>
          <w:sz w:val="22"/>
          <w:szCs w:val="22"/>
          <w:lang w:val="kk-KZ"/>
        </w:rPr>
        <w:t xml:space="preserve"> профессор АО «Казахский агротехнический университет им. С. Сейфуллина», Пр. Женис, 62, тел:  8(7172) 397330, 87015129791, </w:t>
      </w:r>
      <w:r w:rsidRPr="002D59C8">
        <w:rPr>
          <w:rFonts w:ascii="Arial" w:hAnsi="Arial" w:cs="Arial"/>
          <w:sz w:val="22"/>
          <w:szCs w:val="22"/>
        </w:rPr>
        <w:t>snukeshev@mail.ru</w:t>
      </w:r>
      <w:r w:rsidR="00B27FB7">
        <w:rPr>
          <w:rFonts w:ascii="Arial" w:hAnsi="Arial" w:cs="Arial"/>
          <w:sz w:val="22"/>
          <w:szCs w:val="22"/>
        </w:rPr>
        <w:t>.</w:t>
      </w:r>
    </w:p>
    <w:tbl>
      <w:tblPr>
        <w:tblW w:w="0" w:type="auto"/>
        <w:tblLayout w:type="fixed"/>
        <w:tblLook w:val="0000" w:firstRow="0" w:lastRow="0" w:firstColumn="0" w:lastColumn="0" w:noHBand="0" w:noVBand="0"/>
      </w:tblPr>
      <w:tblGrid>
        <w:gridCol w:w="4785"/>
        <w:gridCol w:w="4785"/>
      </w:tblGrid>
      <w:tr w:rsidR="007750C6" w:rsidRPr="002D59C8" w:rsidTr="002D59C8">
        <w:tc>
          <w:tcPr>
            <w:tcW w:w="4785" w:type="dxa"/>
            <w:shd w:val="clear" w:color="auto" w:fill="auto"/>
          </w:tcPr>
          <w:p w:rsidR="007750C6" w:rsidRPr="002D59C8" w:rsidRDefault="007750C6" w:rsidP="004E1303">
            <w:pPr>
              <w:pStyle w:val="11"/>
              <w:spacing w:before="120" w:after="0"/>
              <w:ind w:left="-284" w:hanging="142"/>
              <w:jc w:val="both"/>
              <w:rPr>
                <w:sz w:val="22"/>
                <w:szCs w:val="22"/>
              </w:rPr>
            </w:pPr>
            <w:r w:rsidRPr="002D59C8">
              <w:rPr>
                <w:noProof/>
                <w:sz w:val="22"/>
                <w:szCs w:val="22"/>
                <w:lang w:eastAsia="ru-RU" w:bidi="ar-SA"/>
              </w:rPr>
              <w:drawing>
                <wp:inline distT="0" distB="0" distL="0" distR="0">
                  <wp:extent cx="3181350" cy="20193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181350" cy="2019300"/>
                          </a:xfrm>
                          <a:prstGeom prst="rect">
                            <a:avLst/>
                          </a:prstGeom>
                          <a:solidFill>
                            <a:srgbClr val="FFFFFF"/>
                          </a:solidFill>
                          <a:ln w="9525">
                            <a:noFill/>
                            <a:miter lim="800000"/>
                            <a:headEnd/>
                            <a:tailEnd/>
                          </a:ln>
                        </pic:spPr>
                      </pic:pic>
                    </a:graphicData>
                  </a:graphic>
                </wp:inline>
              </w:drawing>
            </w:r>
          </w:p>
        </w:tc>
        <w:tc>
          <w:tcPr>
            <w:tcW w:w="4785" w:type="dxa"/>
            <w:shd w:val="clear" w:color="auto" w:fill="auto"/>
          </w:tcPr>
          <w:p w:rsidR="007750C6" w:rsidRPr="002D59C8" w:rsidRDefault="007750C6" w:rsidP="004E1303">
            <w:pPr>
              <w:pStyle w:val="11"/>
              <w:spacing w:before="120" w:after="0"/>
              <w:ind w:left="-107"/>
              <w:jc w:val="both"/>
              <w:rPr>
                <w:rFonts w:ascii="Arial" w:hAnsi="Arial" w:cs="Arial"/>
                <w:sz w:val="22"/>
                <w:szCs w:val="22"/>
                <w:lang w:val="kk-KZ"/>
              </w:rPr>
            </w:pPr>
            <w:r w:rsidRPr="002D59C8">
              <w:rPr>
                <w:noProof/>
                <w:sz w:val="22"/>
                <w:szCs w:val="22"/>
                <w:lang w:eastAsia="ru-RU" w:bidi="ar-SA"/>
              </w:rPr>
              <w:drawing>
                <wp:inline distT="0" distB="0" distL="0" distR="0">
                  <wp:extent cx="2600325" cy="18954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600325" cy="1895475"/>
                          </a:xfrm>
                          <a:prstGeom prst="rect">
                            <a:avLst/>
                          </a:prstGeom>
                          <a:solidFill>
                            <a:srgbClr val="FFFFFF"/>
                          </a:solidFill>
                          <a:ln w="9525">
                            <a:noFill/>
                            <a:miter lim="800000"/>
                            <a:headEnd/>
                            <a:tailEnd/>
                          </a:ln>
                        </pic:spPr>
                      </pic:pic>
                    </a:graphicData>
                  </a:graphic>
                </wp:inline>
              </w:drawing>
            </w:r>
          </w:p>
        </w:tc>
      </w:tr>
      <w:tr w:rsidR="007750C6" w:rsidRPr="002D59C8" w:rsidTr="002D59C8">
        <w:tc>
          <w:tcPr>
            <w:tcW w:w="4785" w:type="dxa"/>
            <w:shd w:val="clear" w:color="auto" w:fill="auto"/>
          </w:tcPr>
          <w:p w:rsidR="007750C6" w:rsidRPr="004E1303" w:rsidRDefault="007750C6" w:rsidP="002D59C8">
            <w:pPr>
              <w:pStyle w:val="11"/>
              <w:spacing w:before="120" w:after="0"/>
              <w:ind w:left="0" w:firstLine="567"/>
              <w:jc w:val="both"/>
              <w:rPr>
                <w:sz w:val="20"/>
                <w:szCs w:val="20"/>
              </w:rPr>
            </w:pPr>
            <w:r w:rsidRPr="004E1303">
              <w:rPr>
                <w:rFonts w:ascii="Arial" w:hAnsi="Arial" w:cs="Arial"/>
                <w:sz w:val="20"/>
                <w:szCs w:val="20"/>
                <w:lang w:val="kk-KZ"/>
              </w:rPr>
              <w:t xml:space="preserve">Рис. 1 – </w:t>
            </w:r>
            <w:r w:rsidRPr="004E1303">
              <w:rPr>
                <w:rFonts w:ascii="Arial" w:hAnsi="Arial" w:cs="Arial"/>
                <w:sz w:val="20"/>
                <w:szCs w:val="20"/>
              </w:rPr>
              <w:t>Культиватор-удобритель</w:t>
            </w:r>
            <w:r w:rsidR="00B27FB7">
              <w:rPr>
                <w:rFonts w:ascii="Arial" w:hAnsi="Arial" w:cs="Arial"/>
                <w:sz w:val="20"/>
                <w:szCs w:val="20"/>
              </w:rPr>
              <w:t>.</w:t>
            </w:r>
            <w:r w:rsidRPr="004E1303">
              <w:rPr>
                <w:rFonts w:ascii="Arial" w:hAnsi="Arial" w:cs="Arial"/>
                <w:sz w:val="20"/>
                <w:szCs w:val="20"/>
              </w:rPr>
              <w:t xml:space="preserve">  </w:t>
            </w:r>
          </w:p>
        </w:tc>
        <w:tc>
          <w:tcPr>
            <w:tcW w:w="4785" w:type="dxa"/>
            <w:shd w:val="clear" w:color="auto" w:fill="auto"/>
          </w:tcPr>
          <w:p w:rsidR="007750C6" w:rsidRPr="004E1303" w:rsidRDefault="007750C6" w:rsidP="002D59C8">
            <w:pPr>
              <w:pStyle w:val="11"/>
              <w:spacing w:before="120" w:after="0"/>
              <w:ind w:left="0" w:firstLine="567"/>
              <w:jc w:val="both"/>
              <w:rPr>
                <w:sz w:val="20"/>
                <w:szCs w:val="20"/>
              </w:rPr>
            </w:pPr>
            <w:r w:rsidRPr="004E1303">
              <w:rPr>
                <w:rFonts w:ascii="Arial" w:hAnsi="Arial" w:cs="Arial"/>
                <w:sz w:val="20"/>
                <w:szCs w:val="20"/>
                <w:lang w:val="kk-KZ"/>
              </w:rPr>
              <w:t xml:space="preserve">Рис. 2 – </w:t>
            </w:r>
            <w:r w:rsidRPr="004E1303">
              <w:rPr>
                <w:rFonts w:ascii="Arial" w:hAnsi="Arial" w:cs="Arial"/>
                <w:sz w:val="20"/>
                <w:szCs w:val="20"/>
              </w:rPr>
              <w:t>Экспериментальные рабочие органы</w:t>
            </w:r>
            <w:r w:rsidR="00B27FB7">
              <w:rPr>
                <w:rFonts w:ascii="Arial" w:hAnsi="Arial" w:cs="Arial"/>
                <w:sz w:val="20"/>
                <w:szCs w:val="20"/>
              </w:rPr>
              <w:t>.</w:t>
            </w:r>
          </w:p>
        </w:tc>
      </w:tr>
    </w:tbl>
    <w:p w:rsidR="00A11683" w:rsidRDefault="00A11683" w:rsidP="002D59C8">
      <w:pPr>
        <w:pStyle w:val="1"/>
        <w:spacing w:line="240" w:lineRule="atLeast"/>
        <w:ind w:firstLine="567"/>
        <w:contextualSpacing/>
        <w:jc w:val="both"/>
        <w:rPr>
          <w:rFonts w:ascii="Arial" w:hAnsi="Arial" w:cs="Arial"/>
          <w:i w:val="0"/>
          <w:sz w:val="22"/>
          <w:szCs w:val="22"/>
        </w:rPr>
      </w:pPr>
    </w:p>
    <w:p w:rsidR="00A11683" w:rsidRDefault="00A11683" w:rsidP="00A11683">
      <w:pPr>
        <w:rPr>
          <w:lang w:eastAsia="ru-RU"/>
        </w:rPr>
      </w:pPr>
    </w:p>
    <w:p w:rsidR="004E1303" w:rsidRDefault="004E1303" w:rsidP="00A11683">
      <w:pPr>
        <w:rPr>
          <w:lang w:eastAsia="ru-RU"/>
        </w:rPr>
      </w:pPr>
    </w:p>
    <w:p w:rsidR="004E1303" w:rsidRPr="00A11683" w:rsidRDefault="004E1303" w:rsidP="00A11683">
      <w:pPr>
        <w:rPr>
          <w:lang w:eastAsia="ru-RU"/>
        </w:rPr>
      </w:pPr>
    </w:p>
    <w:p w:rsidR="007750C6" w:rsidRPr="00EE75FF" w:rsidRDefault="007750C6" w:rsidP="002D59C8">
      <w:pPr>
        <w:pStyle w:val="1"/>
        <w:spacing w:line="240" w:lineRule="atLeast"/>
        <w:ind w:firstLine="567"/>
        <w:contextualSpacing/>
        <w:jc w:val="both"/>
        <w:rPr>
          <w:rFonts w:ascii="Arial" w:hAnsi="Arial" w:cs="Arial"/>
          <w:b w:val="0"/>
          <w:i w:val="0"/>
          <w:sz w:val="22"/>
          <w:szCs w:val="22"/>
        </w:rPr>
      </w:pPr>
      <w:r w:rsidRPr="00EE75FF">
        <w:rPr>
          <w:rFonts w:ascii="Arial" w:hAnsi="Arial" w:cs="Arial"/>
          <w:i w:val="0"/>
          <w:sz w:val="22"/>
          <w:szCs w:val="22"/>
        </w:rPr>
        <w:lastRenderedPageBreak/>
        <w:t xml:space="preserve">Название проекта: </w:t>
      </w:r>
      <w:r w:rsidRPr="00EE75FF">
        <w:rPr>
          <w:rFonts w:ascii="Arial" w:hAnsi="Arial" w:cs="Arial"/>
          <w:b w:val="0"/>
          <w:i w:val="0"/>
          <w:sz w:val="22"/>
          <w:szCs w:val="22"/>
        </w:rPr>
        <w:t>Разработка сеялки с комбинированными сошниками</w:t>
      </w:r>
      <w:r w:rsidR="002D59C8" w:rsidRPr="00EE75FF">
        <w:rPr>
          <w:rFonts w:ascii="Arial" w:hAnsi="Arial" w:cs="Arial"/>
          <w:b w:val="0"/>
          <w:i w:val="0"/>
          <w:sz w:val="22"/>
          <w:szCs w:val="22"/>
        </w:rPr>
        <w:t>.</w:t>
      </w:r>
    </w:p>
    <w:p w:rsidR="007750C6" w:rsidRPr="00EE75FF" w:rsidRDefault="007750C6" w:rsidP="002D59C8">
      <w:pPr>
        <w:pStyle w:val="a7"/>
        <w:spacing w:after="0" w:line="240" w:lineRule="atLeast"/>
        <w:ind w:left="0" w:firstLine="567"/>
        <w:jc w:val="both"/>
        <w:rPr>
          <w:rFonts w:ascii="Arial" w:hAnsi="Arial" w:cs="Arial"/>
          <w:b/>
        </w:rPr>
      </w:pPr>
      <w:r w:rsidRPr="00EE75FF">
        <w:rPr>
          <w:rFonts w:ascii="Arial" w:hAnsi="Arial" w:cs="Arial"/>
          <w:b/>
        </w:rPr>
        <w:t xml:space="preserve">Область применения:  </w:t>
      </w:r>
      <w:r w:rsidRPr="00EE75FF">
        <w:rPr>
          <w:rFonts w:ascii="Arial" w:hAnsi="Arial" w:cs="Arial"/>
        </w:rPr>
        <w:t>сельскохозяйственное машиностроение, сельскохозяйственное производство</w:t>
      </w:r>
      <w:r w:rsidR="002D59C8" w:rsidRPr="00EE75FF">
        <w:rPr>
          <w:rFonts w:ascii="Arial" w:hAnsi="Arial" w:cs="Arial"/>
        </w:rPr>
        <w:t>.</w:t>
      </w:r>
    </w:p>
    <w:p w:rsidR="007750C6" w:rsidRPr="00EE75FF" w:rsidRDefault="007750C6" w:rsidP="002D59C8">
      <w:pPr>
        <w:autoSpaceDE w:val="0"/>
        <w:autoSpaceDN w:val="0"/>
        <w:adjustRightInd w:val="0"/>
        <w:spacing w:after="0" w:line="240" w:lineRule="atLeast"/>
        <w:ind w:firstLine="567"/>
        <w:contextualSpacing/>
        <w:jc w:val="both"/>
        <w:rPr>
          <w:rFonts w:ascii="Arial" w:hAnsi="Arial" w:cs="Arial"/>
          <w:color w:val="000000"/>
        </w:rPr>
      </w:pPr>
      <w:r w:rsidRPr="00EE75FF">
        <w:rPr>
          <w:rFonts w:ascii="Arial" w:hAnsi="Arial" w:cs="Arial"/>
          <w:b/>
        </w:rPr>
        <w:t>Краткое описание:</w:t>
      </w:r>
      <w:r w:rsidR="00B27FB7">
        <w:rPr>
          <w:rFonts w:ascii="Arial" w:hAnsi="Arial" w:cs="Arial"/>
        </w:rPr>
        <w:t xml:space="preserve"> в</w:t>
      </w:r>
      <w:r w:rsidRPr="00EE75FF">
        <w:rPr>
          <w:rFonts w:ascii="Arial" w:hAnsi="Arial" w:cs="Arial"/>
        </w:rPr>
        <w:t xml:space="preserve"> сеялках прямого посева применяются однодисковые и двухдисковые сошники, однако однодисковые сошники не очень эффективно перерезают пожнивные остатки, не полностью укрываются борозда и при влажной и тяжелой почве борозда получается уплотненной. Чизельные и долотовидные сошники очень просты и надежны в настройке глубины заделки, хорошо заглубляются и точно выдерживают заданную глубину заделки семян. Они неудовлетворительно перерезают растительные остатки, что приводит к забиванию сошников.</w:t>
      </w:r>
      <w:r w:rsidRPr="00EE75FF">
        <w:rPr>
          <w:rFonts w:ascii="Arial" w:hAnsi="Arial" w:cs="Arial"/>
          <w:spacing w:val="-4"/>
        </w:rPr>
        <w:t xml:space="preserve"> Цель проекта - р</w:t>
      </w:r>
      <w:r w:rsidRPr="00EE75FF">
        <w:rPr>
          <w:rFonts w:ascii="Arial" w:hAnsi="Arial" w:cs="Arial"/>
        </w:rPr>
        <w:t>азработка сеялки с комбинированными сошниками для технологии</w:t>
      </w:r>
      <w:r w:rsidRPr="00EE75FF">
        <w:rPr>
          <w:rFonts w:ascii="Arial" w:hAnsi="Arial" w:cs="Arial"/>
          <w:color w:val="3B3835"/>
        </w:rPr>
        <w:t xml:space="preserve"> </w:t>
      </w:r>
      <w:r w:rsidRPr="00EE75FF">
        <w:rPr>
          <w:rFonts w:ascii="Arial" w:hAnsi="Arial" w:cs="Arial"/>
        </w:rPr>
        <w:t>No-till и прямого посева зерновых культур в северных областях Республики Казахстан. Разработаны два варианта сеялки с комбинированными сошниками. Первый вариант: сошники на сеялке установлены, в три ряда, причем, на первом и третьем рядах установлены чизельные, а на втором дисковые сошники. Второй вариант: сошники на сеялке установлены, в три ряда, причем, на первом и третьем рядах установлены лаповые, а на втором дисковые сошники. Проведенные хозяйственные испытания показали</w:t>
      </w:r>
      <w:r w:rsidRPr="00EE75FF">
        <w:rPr>
          <w:rFonts w:ascii="Arial" w:hAnsi="Arial" w:cs="Arial"/>
          <w:color w:val="000000"/>
        </w:rPr>
        <w:t xml:space="preserve">, прирост урожая на участках засеянных сеялками с комбинированными сошниками составляет от 0,67ц/га до 1,72ц/га (3,5% и 12,7%);  </w:t>
      </w:r>
      <w:r w:rsidRPr="00EE75FF">
        <w:rPr>
          <w:rFonts w:ascii="Arial" w:hAnsi="Arial" w:cs="Arial"/>
          <w:spacing w:val="-4"/>
          <w:lang w:val="kk-KZ"/>
        </w:rPr>
        <w:t xml:space="preserve">тяговое сопротивление по сравнению с серийной сеялкой ниже на 1,83-2,5 раза. </w:t>
      </w:r>
    </w:p>
    <w:p w:rsidR="007750C6" w:rsidRPr="00EE75FF" w:rsidRDefault="007750C6" w:rsidP="002D59C8">
      <w:pPr>
        <w:tabs>
          <w:tab w:val="left" w:pos="-142"/>
          <w:tab w:val="left" w:pos="1080"/>
        </w:tabs>
        <w:spacing w:after="0" w:line="240" w:lineRule="atLeast"/>
        <w:ind w:firstLine="567"/>
        <w:contextualSpacing/>
        <w:jc w:val="both"/>
        <w:rPr>
          <w:rFonts w:ascii="Arial" w:eastAsia="Times New Roman" w:hAnsi="Arial" w:cs="Arial"/>
          <w:color w:val="000000"/>
        </w:rPr>
      </w:pPr>
      <w:r w:rsidRPr="00EE75FF">
        <w:rPr>
          <w:rFonts w:ascii="Arial" w:eastAsia="Times New Roman" w:hAnsi="Arial" w:cs="Arial"/>
          <w:color w:val="000000"/>
        </w:rPr>
        <w:t>Расчетный годовой экономический эффект от применения  опытного образца сеялки с сошниками лапа-диски-лапа по сравнению с серийной составил 995874,6  тенге, а от опытного образца сеялки с сошниками чизель-диски-чизель составил 419263,6 тенге. Экономический эффект получен за счет снижения тягового сопротивления сеялки (расходов на горюче-смазочных материалов) и повышения урожайности культуры.</w:t>
      </w:r>
    </w:p>
    <w:p w:rsidR="007750C6" w:rsidRPr="00EE75FF" w:rsidRDefault="007750C6" w:rsidP="002D59C8">
      <w:pPr>
        <w:pStyle w:val="a7"/>
        <w:spacing w:after="0" w:line="240" w:lineRule="atLeast"/>
        <w:ind w:left="0" w:firstLine="567"/>
        <w:jc w:val="both"/>
        <w:rPr>
          <w:rFonts w:ascii="Arial" w:hAnsi="Arial" w:cs="Arial"/>
          <w:b/>
        </w:rPr>
      </w:pPr>
      <w:r w:rsidRPr="00EE75FF">
        <w:rPr>
          <w:rFonts w:ascii="Arial" w:hAnsi="Arial" w:cs="Arial"/>
          <w:b/>
        </w:rPr>
        <w:t>Инновационность</w:t>
      </w:r>
      <w:r w:rsidR="00B27FB7">
        <w:rPr>
          <w:rFonts w:ascii="Arial" w:hAnsi="Arial" w:cs="Arial"/>
        </w:rPr>
        <w:t>: в</w:t>
      </w:r>
      <w:r w:rsidRPr="00EE75FF">
        <w:rPr>
          <w:rFonts w:ascii="Arial" w:hAnsi="Arial" w:cs="Arial"/>
        </w:rPr>
        <w:t xml:space="preserve"> сеялках с комбинированными сошниками применены дисковые и чизельные сошники оригинальной конструкции собственного производства, которые повышают качественные показатели посева и снижают тяговое сопротивление</w:t>
      </w:r>
    </w:p>
    <w:p w:rsidR="007750C6" w:rsidRPr="00B27FB7" w:rsidRDefault="007750C6" w:rsidP="002D59C8">
      <w:pPr>
        <w:pStyle w:val="text-b"/>
        <w:spacing w:before="0" w:after="0" w:line="240" w:lineRule="atLeast"/>
        <w:ind w:firstLine="567"/>
        <w:contextualSpacing/>
        <w:rPr>
          <w:rFonts w:ascii="Arial" w:hAnsi="Arial" w:cs="Arial"/>
          <w:color w:val="FF0000"/>
          <w:sz w:val="22"/>
          <w:szCs w:val="22"/>
          <w:lang w:val="kk-KZ"/>
        </w:rPr>
      </w:pPr>
      <w:r w:rsidRPr="00EE75FF">
        <w:rPr>
          <w:rFonts w:ascii="Arial" w:hAnsi="Arial" w:cs="Arial"/>
          <w:b/>
          <w:sz w:val="22"/>
          <w:szCs w:val="22"/>
        </w:rPr>
        <w:t xml:space="preserve">Защита интеллектуальной собственности: </w:t>
      </w:r>
      <w:r w:rsidR="00B27FB7" w:rsidRPr="00342964">
        <w:rPr>
          <w:rFonts w:ascii="Arial" w:hAnsi="Arial" w:cs="Arial"/>
          <w:sz w:val="22"/>
          <w:szCs w:val="22"/>
        </w:rPr>
        <w:t>п</w:t>
      </w:r>
      <w:r w:rsidRPr="00342964">
        <w:rPr>
          <w:rFonts w:ascii="Arial" w:hAnsi="Arial" w:cs="Arial"/>
          <w:sz w:val="22"/>
          <w:szCs w:val="22"/>
        </w:rPr>
        <w:t xml:space="preserve">олучены </w:t>
      </w:r>
      <w:r w:rsidR="00342964" w:rsidRPr="00342964">
        <w:rPr>
          <w:rFonts w:ascii="Arial" w:hAnsi="Arial" w:cs="Arial"/>
          <w:sz w:val="22"/>
          <w:szCs w:val="22"/>
        </w:rPr>
        <w:t>4 патента.</w:t>
      </w:r>
    </w:p>
    <w:p w:rsidR="007750C6" w:rsidRPr="00EE75FF" w:rsidRDefault="007750C6" w:rsidP="002D59C8">
      <w:pPr>
        <w:pStyle w:val="a7"/>
        <w:spacing w:after="0" w:line="240" w:lineRule="atLeast"/>
        <w:ind w:left="0" w:firstLine="567"/>
        <w:jc w:val="both"/>
        <w:rPr>
          <w:rFonts w:ascii="Arial" w:hAnsi="Arial" w:cs="Arial"/>
          <w:b/>
        </w:rPr>
      </w:pPr>
      <w:r w:rsidRPr="00EE75FF">
        <w:rPr>
          <w:rFonts w:ascii="Arial" w:hAnsi="Arial" w:cs="Arial"/>
          <w:b/>
        </w:rPr>
        <w:t xml:space="preserve">Степень готовности для практической реализации:  </w:t>
      </w:r>
      <w:r w:rsidR="00B27FB7">
        <w:rPr>
          <w:rFonts w:ascii="Arial" w:hAnsi="Arial" w:cs="Arial"/>
        </w:rPr>
        <w:t>н</w:t>
      </w:r>
      <w:r w:rsidRPr="00EE75FF">
        <w:rPr>
          <w:rFonts w:ascii="Arial" w:hAnsi="Arial" w:cs="Arial"/>
        </w:rPr>
        <w:t>аучно-исследовательская работа завершена; проектно-конструкторская документация утверждена; в наличии опытные  образцы сеялок</w:t>
      </w:r>
      <w:r w:rsidR="004E1303">
        <w:rPr>
          <w:rFonts w:ascii="Arial" w:hAnsi="Arial" w:cs="Arial"/>
        </w:rPr>
        <w:t>.</w:t>
      </w:r>
    </w:p>
    <w:p w:rsidR="007750C6" w:rsidRPr="00EE75FF" w:rsidRDefault="007750C6" w:rsidP="002D59C8">
      <w:pPr>
        <w:pStyle w:val="a7"/>
        <w:spacing w:after="0" w:line="240" w:lineRule="atLeast"/>
        <w:ind w:left="0" w:firstLine="567"/>
        <w:jc w:val="both"/>
        <w:rPr>
          <w:rFonts w:ascii="Arial" w:hAnsi="Arial" w:cs="Arial"/>
          <w:b/>
          <w:bCs/>
        </w:rPr>
      </w:pPr>
      <w:r w:rsidRPr="00EE75FF">
        <w:rPr>
          <w:rFonts w:ascii="Arial" w:hAnsi="Arial" w:cs="Arial"/>
          <w:b/>
        </w:rPr>
        <w:t xml:space="preserve">Внедрение результатов исследований: </w:t>
      </w:r>
      <w:r w:rsidRPr="00EE75FF">
        <w:rPr>
          <w:rFonts w:ascii="Arial" w:hAnsi="Arial" w:cs="Arial"/>
        </w:rPr>
        <w:t>внедрено в ТОО 40 га  «Гульдана» кампус 10</w:t>
      </w:r>
      <w:r w:rsidR="00B27FB7">
        <w:rPr>
          <w:rFonts w:ascii="Arial" w:hAnsi="Arial" w:cs="Arial"/>
        </w:rPr>
        <w:t xml:space="preserve"> </w:t>
      </w:r>
      <w:r w:rsidRPr="00EE75FF">
        <w:rPr>
          <w:rFonts w:ascii="Arial" w:hAnsi="Arial" w:cs="Arial"/>
        </w:rPr>
        <w:t>га</w:t>
      </w:r>
      <w:r w:rsidR="00B27FB7">
        <w:rPr>
          <w:rFonts w:ascii="Arial" w:hAnsi="Arial" w:cs="Arial"/>
        </w:rPr>
        <w:t>.</w:t>
      </w:r>
    </w:p>
    <w:p w:rsidR="007750C6" w:rsidRPr="00EE75FF" w:rsidRDefault="007750C6" w:rsidP="002D59C8">
      <w:pPr>
        <w:tabs>
          <w:tab w:val="left" w:pos="-142"/>
          <w:tab w:val="left" w:pos="1080"/>
        </w:tabs>
        <w:spacing w:after="0" w:line="240" w:lineRule="atLeast"/>
        <w:ind w:firstLine="567"/>
        <w:contextualSpacing/>
        <w:jc w:val="both"/>
        <w:rPr>
          <w:rFonts w:ascii="Arial" w:eastAsia="Times New Roman" w:hAnsi="Arial" w:cs="Arial"/>
          <w:color w:val="000000"/>
        </w:rPr>
      </w:pPr>
      <w:r w:rsidRPr="00EE75FF">
        <w:rPr>
          <w:rFonts w:ascii="Arial" w:hAnsi="Arial" w:cs="Arial"/>
          <w:b/>
        </w:rPr>
        <w:t>Социально-экономический эффект:</w:t>
      </w:r>
      <w:r w:rsidR="00B27FB7">
        <w:rPr>
          <w:rFonts w:ascii="Arial" w:eastAsia="Times New Roman" w:hAnsi="Arial" w:cs="Arial"/>
          <w:color w:val="000000"/>
        </w:rPr>
        <w:t xml:space="preserve"> р</w:t>
      </w:r>
      <w:r w:rsidRPr="00EE75FF">
        <w:rPr>
          <w:rFonts w:ascii="Arial" w:eastAsia="Times New Roman" w:hAnsi="Arial" w:cs="Arial"/>
          <w:color w:val="000000"/>
        </w:rPr>
        <w:t>асчетный годовой экономический эффект от применения  опытного образца сеялки с сошниками лапа-диски-лапа по сравнению с серийной составил 995874,6  тенге, а от опытного образца сеялки с сошниками чизель-диски-чизель составил 419263,6 тенге. Экономический эффект получен за счет снижения тягового сопротивления сеялки (расходов на горюче-смазочных материалов) и повышения урожайности культуры.</w:t>
      </w:r>
    </w:p>
    <w:p w:rsidR="007750C6" w:rsidRPr="00EE75FF" w:rsidRDefault="007750C6" w:rsidP="002D59C8">
      <w:pPr>
        <w:pStyle w:val="1"/>
        <w:spacing w:line="240" w:lineRule="atLeast"/>
        <w:ind w:firstLine="567"/>
        <w:contextualSpacing/>
        <w:jc w:val="both"/>
        <w:rPr>
          <w:rFonts w:ascii="Arial" w:hAnsi="Arial" w:cs="Arial"/>
          <w:b w:val="0"/>
          <w:bCs/>
          <w:i w:val="0"/>
          <w:sz w:val="22"/>
          <w:szCs w:val="22"/>
        </w:rPr>
      </w:pPr>
      <w:r w:rsidRPr="00EE75FF">
        <w:rPr>
          <w:rFonts w:ascii="Arial" w:hAnsi="Arial" w:cs="Arial"/>
          <w:i w:val="0"/>
          <w:sz w:val="22"/>
          <w:szCs w:val="22"/>
        </w:rPr>
        <w:t xml:space="preserve">Требуемое финансирование: </w:t>
      </w:r>
      <w:r w:rsidRPr="00EE75FF">
        <w:rPr>
          <w:rFonts w:ascii="Arial" w:hAnsi="Arial" w:cs="Arial"/>
          <w:b w:val="0"/>
          <w:i w:val="0"/>
          <w:sz w:val="22"/>
          <w:szCs w:val="22"/>
        </w:rPr>
        <w:t>изготовлено сошников на два образца  сеялки, при изготовления  двух опытных образцов  необходимо 42 млн. тенге.</w:t>
      </w:r>
    </w:p>
    <w:p w:rsidR="007750C6" w:rsidRPr="00EE75FF" w:rsidRDefault="007750C6" w:rsidP="002D59C8">
      <w:pPr>
        <w:pStyle w:val="a7"/>
        <w:spacing w:after="0" w:line="240" w:lineRule="atLeast"/>
        <w:ind w:left="0" w:firstLine="567"/>
        <w:jc w:val="both"/>
        <w:rPr>
          <w:rFonts w:ascii="Arial" w:hAnsi="Arial" w:cs="Arial"/>
        </w:rPr>
      </w:pPr>
      <w:r w:rsidRPr="00EE75FF">
        <w:rPr>
          <w:rFonts w:ascii="Arial" w:hAnsi="Arial" w:cs="Arial"/>
          <w:b/>
        </w:rPr>
        <w:t xml:space="preserve">Предполагаемая форма сотрудничества: </w:t>
      </w:r>
      <w:r w:rsidR="00B27FB7" w:rsidRPr="002D59C8">
        <w:rPr>
          <w:rFonts w:ascii="Arial" w:hAnsi="Arial" w:cs="Arial"/>
        </w:rPr>
        <w:t>лицензирование</w:t>
      </w:r>
      <w:r w:rsidR="00B27FB7">
        <w:rPr>
          <w:rFonts w:ascii="Arial" w:hAnsi="Arial" w:cs="Arial"/>
        </w:rPr>
        <w:t>.</w:t>
      </w:r>
    </w:p>
    <w:p w:rsidR="007750C6" w:rsidRPr="00EE75FF" w:rsidRDefault="007750C6" w:rsidP="002D59C8">
      <w:pPr>
        <w:pStyle w:val="a7"/>
        <w:spacing w:after="0" w:line="240" w:lineRule="atLeast"/>
        <w:ind w:left="0" w:firstLine="567"/>
        <w:jc w:val="both"/>
        <w:rPr>
          <w:rFonts w:ascii="Arial" w:hAnsi="Arial" w:cs="Arial"/>
          <w:lang w:val="kk-KZ"/>
        </w:rPr>
      </w:pPr>
      <w:r w:rsidRPr="00EE75FF">
        <w:rPr>
          <w:rFonts w:ascii="Arial" w:hAnsi="Arial" w:cs="Arial"/>
          <w:b/>
        </w:rPr>
        <w:t xml:space="preserve">Авторы проекта, контакты: </w:t>
      </w:r>
      <w:r w:rsidRPr="00EE75FF">
        <w:rPr>
          <w:rFonts w:ascii="Arial" w:hAnsi="Arial" w:cs="Arial"/>
        </w:rPr>
        <w:t>д. т. н., профессор кафедры  «Аграрная техника и технологии» Адуов М.А; С.А. Нукушева, к.т.н. АО «Казахский агротехнический университет им. С. Сейфуллина», Пр. Женис, 62, тел:  +7(7172)38-96-62, aduov50@mail.ru</w:t>
      </w:r>
    </w:p>
    <w:tbl>
      <w:tblPr>
        <w:tblW w:w="0" w:type="auto"/>
        <w:tblLook w:val="04A0" w:firstRow="1" w:lastRow="0" w:firstColumn="1" w:lastColumn="0" w:noHBand="0" w:noVBand="1"/>
      </w:tblPr>
      <w:tblGrid>
        <w:gridCol w:w="4896"/>
        <w:gridCol w:w="4675"/>
      </w:tblGrid>
      <w:tr w:rsidR="007750C6" w:rsidRPr="002D59C8" w:rsidTr="00F03B60">
        <w:tc>
          <w:tcPr>
            <w:tcW w:w="4896" w:type="dxa"/>
          </w:tcPr>
          <w:p w:rsidR="007750C6" w:rsidRPr="002D59C8" w:rsidRDefault="002D59C8" w:rsidP="004E1303">
            <w:pPr>
              <w:pStyle w:val="a7"/>
              <w:spacing w:before="120" w:after="0" w:line="240" w:lineRule="auto"/>
              <w:ind w:left="0"/>
              <w:contextualSpacing w:val="0"/>
              <w:jc w:val="both"/>
              <w:rPr>
                <w:rFonts w:ascii="Arial" w:hAnsi="Arial" w:cs="Arial"/>
              </w:rPr>
            </w:pPr>
            <w:r w:rsidRPr="002D59C8">
              <w:rPr>
                <w:rFonts w:ascii="Arial" w:hAnsi="Arial" w:cs="Arial"/>
                <w:noProof/>
                <w:lang w:eastAsia="ru-RU"/>
              </w:rPr>
              <w:drawing>
                <wp:inline distT="0" distB="0" distL="0" distR="0">
                  <wp:extent cx="2952750" cy="1476375"/>
                  <wp:effectExtent l="19050" t="0" r="0" b="0"/>
                  <wp:docPr id="32" name="Рисунок 8" descr="C:\Users\Mikrosoft\Desktop\Проекты 2015-17\Зернотуковая сеялка\Работа 2016\101MSDCF\DSC02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krosoft\Desktop\Проекты 2015-17\Зернотуковая сеялка\Работа 2016\101MSDCF\DSC02233.JPG"/>
                          <pic:cNvPicPr>
                            <a:picLocks noChangeAspect="1" noChangeArrowheads="1"/>
                          </pic:cNvPicPr>
                        </pic:nvPicPr>
                        <pic:blipFill>
                          <a:blip r:embed="rId11" cstate="print"/>
                          <a:srcRect/>
                          <a:stretch>
                            <a:fillRect/>
                          </a:stretch>
                        </pic:blipFill>
                        <pic:spPr bwMode="auto">
                          <a:xfrm>
                            <a:off x="0" y="0"/>
                            <a:ext cx="2952750" cy="1476375"/>
                          </a:xfrm>
                          <a:prstGeom prst="rect">
                            <a:avLst/>
                          </a:prstGeom>
                          <a:noFill/>
                          <a:ln w="9525">
                            <a:noFill/>
                            <a:miter lim="800000"/>
                            <a:headEnd/>
                            <a:tailEnd/>
                          </a:ln>
                        </pic:spPr>
                      </pic:pic>
                    </a:graphicData>
                  </a:graphic>
                </wp:inline>
              </w:drawing>
            </w:r>
          </w:p>
        </w:tc>
        <w:tc>
          <w:tcPr>
            <w:tcW w:w="4675" w:type="dxa"/>
          </w:tcPr>
          <w:p w:rsidR="007750C6" w:rsidRPr="002D59C8" w:rsidRDefault="007750C6" w:rsidP="004E1303">
            <w:pPr>
              <w:pStyle w:val="a7"/>
              <w:spacing w:before="120" w:after="0" w:line="240" w:lineRule="auto"/>
              <w:ind w:left="0" w:hanging="218"/>
              <w:contextualSpacing w:val="0"/>
              <w:jc w:val="both"/>
              <w:rPr>
                <w:rFonts w:ascii="Arial" w:hAnsi="Arial" w:cs="Arial"/>
              </w:rPr>
            </w:pPr>
            <w:r w:rsidRPr="002D59C8">
              <w:rPr>
                <w:rFonts w:ascii="Arial" w:hAnsi="Arial" w:cs="Arial"/>
                <w:noProof/>
                <w:lang w:eastAsia="ru-RU"/>
              </w:rPr>
              <w:drawing>
                <wp:inline distT="0" distB="0" distL="0" distR="0">
                  <wp:extent cx="2943224" cy="1476375"/>
                  <wp:effectExtent l="19050" t="0" r="0" b="0"/>
                  <wp:docPr id="27" name="Рисунок 9" descr="C:\Users\Mikrosoft\Desktop\Проекты 2015-17\Зернотуковая сеялка\Работа 2016\101MSDCF\DSC02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krosoft\Desktop\Проекты 2015-17\Зернотуковая сеялка\Работа 2016\101MSDCF\DSC02250.JPG"/>
                          <pic:cNvPicPr>
                            <a:picLocks noChangeAspect="1" noChangeArrowheads="1"/>
                          </pic:cNvPicPr>
                        </pic:nvPicPr>
                        <pic:blipFill>
                          <a:blip r:embed="rId12" cstate="print"/>
                          <a:srcRect/>
                          <a:stretch>
                            <a:fillRect/>
                          </a:stretch>
                        </pic:blipFill>
                        <pic:spPr bwMode="auto">
                          <a:xfrm>
                            <a:off x="0" y="0"/>
                            <a:ext cx="2955999" cy="1482783"/>
                          </a:xfrm>
                          <a:prstGeom prst="rect">
                            <a:avLst/>
                          </a:prstGeom>
                          <a:noFill/>
                          <a:ln w="9525">
                            <a:noFill/>
                            <a:miter lim="800000"/>
                            <a:headEnd/>
                            <a:tailEnd/>
                          </a:ln>
                        </pic:spPr>
                      </pic:pic>
                    </a:graphicData>
                  </a:graphic>
                </wp:inline>
              </w:drawing>
            </w:r>
          </w:p>
        </w:tc>
      </w:tr>
      <w:tr w:rsidR="007750C6" w:rsidRPr="002D59C8" w:rsidTr="00F03B60">
        <w:tc>
          <w:tcPr>
            <w:tcW w:w="4896" w:type="dxa"/>
          </w:tcPr>
          <w:p w:rsidR="007750C6" w:rsidRPr="002D59C8" w:rsidRDefault="007750C6" w:rsidP="00EE75FF">
            <w:pPr>
              <w:pStyle w:val="a7"/>
              <w:spacing w:before="120" w:after="0" w:line="240" w:lineRule="auto"/>
              <w:ind w:left="0" w:firstLine="567"/>
              <w:contextualSpacing w:val="0"/>
              <w:jc w:val="both"/>
              <w:rPr>
                <w:rFonts w:ascii="Arial" w:hAnsi="Arial" w:cs="Arial"/>
                <w:sz w:val="20"/>
                <w:szCs w:val="20"/>
                <w:lang w:val="kk-KZ"/>
              </w:rPr>
            </w:pPr>
            <w:r w:rsidRPr="002D59C8">
              <w:rPr>
                <w:rFonts w:ascii="Arial" w:hAnsi="Arial" w:cs="Arial"/>
                <w:sz w:val="20"/>
                <w:szCs w:val="20"/>
                <w:lang w:val="kk-KZ"/>
              </w:rPr>
              <w:t xml:space="preserve">Рис. 1 - </w:t>
            </w:r>
            <w:r w:rsidRPr="002D59C8">
              <w:rPr>
                <w:rFonts w:ascii="Arial" w:hAnsi="Arial" w:cs="Arial"/>
                <w:spacing w:val="-4"/>
                <w:sz w:val="20"/>
                <w:szCs w:val="20"/>
              </w:rPr>
              <w:t>Сеялка прямого посева</w:t>
            </w:r>
            <w:r w:rsidR="00B27FB7">
              <w:rPr>
                <w:rFonts w:ascii="Arial" w:hAnsi="Arial" w:cs="Arial"/>
                <w:spacing w:val="-4"/>
                <w:sz w:val="20"/>
                <w:szCs w:val="20"/>
              </w:rPr>
              <w:t xml:space="preserve"> с комбинированными сошниками.</w:t>
            </w:r>
            <w:r w:rsidRPr="002D59C8">
              <w:rPr>
                <w:rFonts w:ascii="Arial" w:hAnsi="Arial" w:cs="Arial"/>
                <w:spacing w:val="-4"/>
                <w:sz w:val="20"/>
                <w:szCs w:val="20"/>
              </w:rPr>
              <w:t xml:space="preserve"> </w:t>
            </w:r>
          </w:p>
        </w:tc>
        <w:tc>
          <w:tcPr>
            <w:tcW w:w="4675" w:type="dxa"/>
          </w:tcPr>
          <w:p w:rsidR="007750C6" w:rsidRPr="002D59C8" w:rsidRDefault="007750C6" w:rsidP="00EE75FF">
            <w:pPr>
              <w:pStyle w:val="a7"/>
              <w:spacing w:before="120" w:after="0" w:line="240" w:lineRule="auto"/>
              <w:ind w:left="0" w:firstLine="567"/>
              <w:contextualSpacing w:val="0"/>
              <w:jc w:val="both"/>
              <w:rPr>
                <w:rFonts w:ascii="Arial" w:hAnsi="Arial" w:cs="Arial"/>
                <w:sz w:val="20"/>
                <w:szCs w:val="20"/>
                <w:lang w:val="kk-KZ"/>
              </w:rPr>
            </w:pPr>
            <w:r w:rsidRPr="002D59C8">
              <w:rPr>
                <w:rFonts w:ascii="Arial" w:hAnsi="Arial" w:cs="Arial"/>
                <w:sz w:val="20"/>
                <w:szCs w:val="20"/>
                <w:lang w:val="kk-KZ"/>
              </w:rPr>
              <w:t xml:space="preserve">Рис. 2 - </w:t>
            </w:r>
            <w:r w:rsidRPr="002D59C8">
              <w:rPr>
                <w:rFonts w:ascii="Arial" w:hAnsi="Arial" w:cs="Arial"/>
                <w:spacing w:val="-4"/>
                <w:sz w:val="20"/>
                <w:szCs w:val="20"/>
              </w:rPr>
              <w:t>Сеялка стерневая прямого посева</w:t>
            </w:r>
            <w:r w:rsidR="00B27FB7">
              <w:rPr>
                <w:rFonts w:ascii="Arial" w:hAnsi="Arial" w:cs="Arial"/>
                <w:spacing w:val="-4"/>
                <w:sz w:val="20"/>
                <w:szCs w:val="20"/>
              </w:rPr>
              <w:t>.</w:t>
            </w:r>
          </w:p>
        </w:tc>
      </w:tr>
    </w:tbl>
    <w:p w:rsidR="007750C6" w:rsidRDefault="007750C6" w:rsidP="007750C6">
      <w:pPr>
        <w:tabs>
          <w:tab w:val="left" w:pos="5490"/>
        </w:tabs>
        <w:rPr>
          <w:rFonts w:ascii="Arial" w:hAnsi="Arial" w:cs="Arial"/>
          <w:b/>
          <w:color w:val="FFFFFF"/>
          <w:sz w:val="20"/>
          <w:szCs w:val="20"/>
        </w:rPr>
      </w:pPr>
    </w:p>
    <w:p w:rsidR="007750C6" w:rsidRPr="002D59C8" w:rsidRDefault="007750C6" w:rsidP="002D59C8">
      <w:pPr>
        <w:pStyle w:val="a7"/>
        <w:spacing w:after="0" w:line="240" w:lineRule="atLeast"/>
        <w:ind w:left="0" w:firstLine="567"/>
        <w:jc w:val="both"/>
      </w:pPr>
      <w:r w:rsidRPr="002D59C8">
        <w:rPr>
          <w:rFonts w:ascii="Arial" w:hAnsi="Arial" w:cs="Arial"/>
          <w:b/>
        </w:rPr>
        <w:lastRenderedPageBreak/>
        <w:t>Название проекта:</w:t>
      </w:r>
      <w:r w:rsidR="004E1303">
        <w:rPr>
          <w:rFonts w:ascii="Arial" w:hAnsi="Arial" w:cs="Arial"/>
          <w:b/>
        </w:rPr>
        <w:t xml:space="preserve"> </w:t>
      </w:r>
      <w:r w:rsidRPr="002D59C8">
        <w:rPr>
          <w:rFonts w:ascii="Arial" w:hAnsi="Arial" w:cs="Arial"/>
        </w:rPr>
        <w:t>Сеялка стерневая зернотуковая с раздельным внесением  семян и удобрений</w:t>
      </w:r>
      <w:r w:rsidR="004E1303">
        <w:rPr>
          <w:rFonts w:ascii="Arial" w:hAnsi="Arial" w:cs="Arial"/>
        </w:rPr>
        <w:t>.</w:t>
      </w:r>
    </w:p>
    <w:p w:rsidR="007750C6" w:rsidRPr="002D59C8" w:rsidRDefault="007750C6" w:rsidP="002D59C8">
      <w:pPr>
        <w:pStyle w:val="a7"/>
        <w:spacing w:after="0" w:line="240" w:lineRule="atLeast"/>
        <w:ind w:left="0" w:firstLine="567"/>
        <w:jc w:val="both"/>
        <w:rPr>
          <w:rFonts w:ascii="Arial" w:hAnsi="Arial" w:cs="Arial"/>
          <w:b/>
        </w:rPr>
      </w:pPr>
      <w:r w:rsidRPr="002D59C8">
        <w:rPr>
          <w:rFonts w:ascii="Arial" w:hAnsi="Arial" w:cs="Arial"/>
          <w:b/>
        </w:rPr>
        <w:t xml:space="preserve">Область применения:  </w:t>
      </w:r>
      <w:r w:rsidRPr="002D59C8">
        <w:rPr>
          <w:rFonts w:ascii="Arial" w:hAnsi="Arial" w:cs="Arial"/>
        </w:rPr>
        <w:t>сельскохозяйственное машиностроение, сельскохозяйственное производство</w:t>
      </w:r>
      <w:r w:rsidR="004E1303">
        <w:rPr>
          <w:rFonts w:ascii="Arial" w:hAnsi="Arial" w:cs="Arial"/>
        </w:rPr>
        <w:t>.</w:t>
      </w:r>
    </w:p>
    <w:p w:rsidR="007750C6" w:rsidRPr="002D59C8" w:rsidRDefault="007750C6" w:rsidP="002D59C8">
      <w:pPr>
        <w:pStyle w:val="a7"/>
        <w:spacing w:after="0" w:line="240" w:lineRule="atLeast"/>
        <w:ind w:left="0" w:firstLine="567"/>
        <w:jc w:val="both"/>
        <w:rPr>
          <w:rFonts w:ascii="Arial" w:hAnsi="Arial" w:cs="Arial"/>
        </w:rPr>
      </w:pPr>
      <w:r w:rsidRPr="002D59C8">
        <w:rPr>
          <w:rFonts w:ascii="Arial" w:hAnsi="Arial" w:cs="Arial"/>
          <w:b/>
        </w:rPr>
        <w:t xml:space="preserve">Краткое описание: </w:t>
      </w:r>
      <w:r w:rsidR="00B27FB7">
        <w:rPr>
          <w:rFonts w:ascii="Arial" w:hAnsi="Arial" w:cs="Arial"/>
        </w:rPr>
        <w:t>р</w:t>
      </w:r>
      <w:r w:rsidRPr="002D59C8">
        <w:rPr>
          <w:rFonts w:ascii="Arial" w:hAnsi="Arial" w:cs="Arial"/>
        </w:rPr>
        <w:t>азработан экспериментальный образец зернотуковой сеялки с раздельным внесением семян и удобрений. Сеялка стерневая  зернотуковая с раздельным внесением  семян и удобрений предназначена  для  одновременного выполнения предпосевной обработки почвы, посева зерновых культур, внутрипочвенного внесения гранулированных минеральных удобрений и прикатывания почвы, в т.ч. и на стерневых фонах. Применяется для возделывания зерновых культур при минимальной и нулевой обработке почвы на богарных и на потенциально  эрозионных почвах. Разработаны технические требования и условия, чертежная документация экспериментального образца сеялки.</w:t>
      </w:r>
    </w:p>
    <w:p w:rsidR="007750C6" w:rsidRPr="002D59C8" w:rsidRDefault="007750C6" w:rsidP="002D59C8">
      <w:pPr>
        <w:pStyle w:val="a7"/>
        <w:spacing w:after="0" w:line="240" w:lineRule="atLeast"/>
        <w:ind w:left="0" w:firstLine="567"/>
        <w:jc w:val="both"/>
        <w:rPr>
          <w:rFonts w:ascii="Times New Roman" w:hAnsi="Times New Roman"/>
        </w:rPr>
      </w:pPr>
      <w:r w:rsidRPr="002D59C8">
        <w:rPr>
          <w:rFonts w:ascii="Arial" w:hAnsi="Arial" w:cs="Arial"/>
          <w:b/>
        </w:rPr>
        <w:t>Инновационность</w:t>
      </w:r>
      <w:r w:rsidR="00B27FB7">
        <w:rPr>
          <w:rFonts w:ascii="Arial" w:hAnsi="Arial" w:cs="Arial"/>
        </w:rPr>
        <w:t>: н</w:t>
      </w:r>
      <w:r w:rsidRPr="002D59C8">
        <w:rPr>
          <w:rFonts w:ascii="Arial" w:hAnsi="Arial" w:cs="Arial"/>
        </w:rPr>
        <w:t>овизна предлагаемой сеялки состоит в том, что осуществление раздельного внесения семян и удобрений при посеве производится за счет модернизации семенных коробок и заделывающей части, наиболее применяемых в зоне Северного Казахстана сеялок культиваторов СЗТС-2,0.</w:t>
      </w:r>
    </w:p>
    <w:p w:rsidR="00342964" w:rsidRDefault="007750C6" w:rsidP="002D59C8">
      <w:pPr>
        <w:pStyle w:val="a7"/>
        <w:spacing w:after="0" w:line="240" w:lineRule="atLeast"/>
        <w:ind w:left="0" w:firstLine="567"/>
        <w:jc w:val="both"/>
        <w:rPr>
          <w:rFonts w:ascii="Arial" w:hAnsi="Arial" w:cs="Arial"/>
          <w:color w:val="FF0000"/>
        </w:rPr>
      </w:pPr>
      <w:r w:rsidRPr="002D59C8">
        <w:rPr>
          <w:rFonts w:ascii="Arial" w:hAnsi="Arial" w:cs="Arial"/>
          <w:b/>
        </w:rPr>
        <w:t xml:space="preserve">Защита интеллектуальной собственности: </w:t>
      </w:r>
      <w:r w:rsidR="00B27FB7" w:rsidRPr="00342964">
        <w:rPr>
          <w:rFonts w:ascii="Arial" w:hAnsi="Arial" w:cs="Arial"/>
        </w:rPr>
        <w:t>п</w:t>
      </w:r>
      <w:r w:rsidRPr="00342964">
        <w:rPr>
          <w:rFonts w:ascii="Arial" w:hAnsi="Arial" w:cs="Arial"/>
        </w:rPr>
        <w:t>олучены 3 патента</w:t>
      </w:r>
      <w:r w:rsidR="00342964" w:rsidRPr="00342964">
        <w:rPr>
          <w:rFonts w:ascii="Arial" w:hAnsi="Arial" w:cs="Arial"/>
        </w:rPr>
        <w:t>.</w:t>
      </w:r>
    </w:p>
    <w:p w:rsidR="007750C6" w:rsidRPr="00B27FB7" w:rsidRDefault="007750C6" w:rsidP="00342964">
      <w:pPr>
        <w:pStyle w:val="a7"/>
        <w:spacing w:after="0" w:line="240" w:lineRule="atLeast"/>
        <w:ind w:left="0" w:firstLine="567"/>
        <w:jc w:val="both"/>
        <w:rPr>
          <w:rStyle w:val="s0"/>
          <w:b/>
          <w:sz w:val="22"/>
          <w:szCs w:val="22"/>
        </w:rPr>
      </w:pPr>
      <w:r w:rsidRPr="002D59C8">
        <w:rPr>
          <w:rFonts w:ascii="Arial" w:hAnsi="Arial" w:cs="Arial"/>
          <w:b/>
        </w:rPr>
        <w:t xml:space="preserve">Степень готовности для практической реализации: </w:t>
      </w:r>
      <w:r w:rsidR="00B27FB7">
        <w:rPr>
          <w:rFonts w:ascii="Arial" w:hAnsi="Arial" w:cs="Arial"/>
        </w:rPr>
        <w:t>н</w:t>
      </w:r>
      <w:r w:rsidRPr="002D59C8">
        <w:rPr>
          <w:rFonts w:ascii="Arial" w:hAnsi="Arial" w:cs="Arial"/>
        </w:rPr>
        <w:t>аучно-исследовательская работа завершена; разработана проектно-конструкторская документация; разработан экспериментальный образец.</w:t>
      </w:r>
    </w:p>
    <w:p w:rsidR="007750C6" w:rsidRPr="002D59C8" w:rsidRDefault="007750C6" w:rsidP="002D59C8">
      <w:pPr>
        <w:pStyle w:val="a7"/>
        <w:spacing w:after="0" w:line="240" w:lineRule="atLeast"/>
        <w:ind w:left="0" w:firstLine="567"/>
        <w:jc w:val="both"/>
        <w:rPr>
          <w:rFonts w:ascii="Arial" w:hAnsi="Arial" w:cs="Arial"/>
          <w:bCs/>
        </w:rPr>
      </w:pPr>
      <w:r w:rsidRPr="00B27FB7">
        <w:rPr>
          <w:rFonts w:ascii="Arial" w:hAnsi="Arial" w:cs="Arial"/>
          <w:b/>
        </w:rPr>
        <w:t>Внедрение результатов исследований</w:t>
      </w:r>
      <w:r w:rsidRPr="002D59C8">
        <w:rPr>
          <w:rFonts w:ascii="Arial" w:hAnsi="Arial" w:cs="Arial"/>
        </w:rPr>
        <w:t>: внедрено в ТОО «Гульдана</w:t>
      </w:r>
      <w:r w:rsidR="00B27FB7">
        <w:rPr>
          <w:rFonts w:ascii="Arial" w:hAnsi="Arial" w:cs="Arial"/>
        </w:rPr>
        <w:t>» кампус на 10 га.</w:t>
      </w:r>
    </w:p>
    <w:p w:rsidR="007750C6" w:rsidRPr="002D59C8" w:rsidRDefault="007750C6" w:rsidP="002D59C8">
      <w:pPr>
        <w:pStyle w:val="a7"/>
        <w:spacing w:after="0" w:line="240" w:lineRule="atLeast"/>
        <w:ind w:left="0" w:firstLine="567"/>
        <w:jc w:val="both"/>
        <w:rPr>
          <w:rFonts w:ascii="Arial" w:hAnsi="Arial" w:cs="Arial"/>
        </w:rPr>
      </w:pPr>
      <w:r w:rsidRPr="002D59C8">
        <w:rPr>
          <w:rFonts w:ascii="Arial" w:hAnsi="Arial" w:cs="Arial"/>
          <w:b/>
        </w:rPr>
        <w:t>Социально-экономический эффект</w:t>
      </w:r>
      <w:r w:rsidR="00B27FB7">
        <w:rPr>
          <w:rFonts w:ascii="Arial" w:hAnsi="Arial" w:cs="Arial"/>
        </w:rPr>
        <w:t>: п</w:t>
      </w:r>
      <w:r w:rsidRPr="002D59C8">
        <w:rPr>
          <w:rFonts w:ascii="Arial" w:hAnsi="Arial" w:cs="Arial"/>
        </w:rPr>
        <w:t>о результатам опытов прирост урожая с применением разработанной сеялки составляет от 2,63ц/га до 4,63ц/га (15,8% и 27,8%). Расчетный годовой экономический эффект от применения разрабатываемой сеялки  составил 1 475 710 тенге.</w:t>
      </w:r>
    </w:p>
    <w:p w:rsidR="007750C6" w:rsidRPr="002D59C8" w:rsidRDefault="007750C6" w:rsidP="002D59C8">
      <w:pPr>
        <w:pStyle w:val="a7"/>
        <w:spacing w:after="0" w:line="240" w:lineRule="atLeast"/>
        <w:ind w:left="0" w:firstLine="567"/>
        <w:jc w:val="both"/>
        <w:rPr>
          <w:rFonts w:ascii="Arial" w:hAnsi="Arial" w:cs="Arial"/>
          <w:b/>
          <w:bCs/>
        </w:rPr>
      </w:pPr>
      <w:r w:rsidRPr="002D59C8">
        <w:rPr>
          <w:rFonts w:ascii="Arial" w:hAnsi="Arial" w:cs="Arial"/>
          <w:b/>
        </w:rPr>
        <w:t xml:space="preserve">Требуемое финансирование: </w:t>
      </w:r>
      <w:r w:rsidRPr="002D59C8">
        <w:rPr>
          <w:rFonts w:ascii="Arial" w:hAnsi="Arial" w:cs="Arial"/>
          <w:bCs/>
        </w:rPr>
        <w:t>для разработки опытного образца необходимо  21 млн. тенге.</w:t>
      </w:r>
    </w:p>
    <w:p w:rsidR="007750C6" w:rsidRPr="002D59C8" w:rsidRDefault="007750C6" w:rsidP="002D59C8">
      <w:pPr>
        <w:pStyle w:val="a7"/>
        <w:spacing w:after="0" w:line="240" w:lineRule="atLeast"/>
        <w:ind w:left="0" w:firstLine="567"/>
        <w:jc w:val="both"/>
        <w:rPr>
          <w:rFonts w:ascii="Arial" w:hAnsi="Arial" w:cs="Arial"/>
        </w:rPr>
      </w:pPr>
      <w:r w:rsidRPr="002D59C8">
        <w:rPr>
          <w:rFonts w:ascii="Arial" w:hAnsi="Arial" w:cs="Arial"/>
          <w:b/>
        </w:rPr>
        <w:t>Предполагаемая форма сотрудничества:</w:t>
      </w:r>
      <w:r w:rsidRPr="002D59C8">
        <w:rPr>
          <w:rFonts w:ascii="Arial" w:hAnsi="Arial" w:cs="Arial"/>
        </w:rPr>
        <w:t xml:space="preserve"> лицензирование</w:t>
      </w:r>
      <w:r w:rsidR="00B27FB7">
        <w:rPr>
          <w:rFonts w:ascii="Arial" w:hAnsi="Arial" w:cs="Arial"/>
        </w:rPr>
        <w:t>.</w:t>
      </w:r>
    </w:p>
    <w:p w:rsidR="007750C6" w:rsidRPr="002D59C8" w:rsidRDefault="007750C6" w:rsidP="002D59C8">
      <w:pPr>
        <w:pStyle w:val="a7"/>
        <w:spacing w:after="0" w:line="240" w:lineRule="atLeast"/>
        <w:ind w:left="0" w:firstLine="567"/>
        <w:jc w:val="both"/>
        <w:rPr>
          <w:rFonts w:ascii="Arial" w:hAnsi="Arial" w:cs="Arial"/>
          <w:lang w:val="kk-KZ"/>
        </w:rPr>
      </w:pPr>
      <w:r w:rsidRPr="002D59C8">
        <w:rPr>
          <w:rFonts w:ascii="Arial" w:hAnsi="Arial" w:cs="Arial"/>
          <w:b/>
        </w:rPr>
        <w:t xml:space="preserve">Авторы проекта, контакты: </w:t>
      </w:r>
      <w:r w:rsidRPr="002D59C8">
        <w:rPr>
          <w:rFonts w:ascii="Arial" w:hAnsi="Arial" w:cs="Arial"/>
        </w:rPr>
        <w:t>д. т. н., профессор кафедры  «Аграрная техника и технологии» Адуов М.А; С.А. Нукушева, к.т.н. АО «Казахский агротехнический университет им. С. Сейф</w:t>
      </w:r>
      <w:r w:rsidR="00B27FB7">
        <w:rPr>
          <w:rFonts w:ascii="Arial" w:hAnsi="Arial" w:cs="Arial"/>
        </w:rPr>
        <w:t>уллина», Пр. Женис, 62, тел:  8</w:t>
      </w:r>
      <w:r w:rsidRPr="002D59C8">
        <w:rPr>
          <w:rFonts w:ascii="Arial" w:hAnsi="Arial" w:cs="Arial"/>
        </w:rPr>
        <w:t>(7172)38-96-62, aduov50@mail.ru</w:t>
      </w:r>
      <w:r w:rsidR="00B27FB7">
        <w:rPr>
          <w:rFonts w:ascii="Arial" w:hAnsi="Arial" w:cs="Arial"/>
        </w:rPr>
        <w:t>.</w:t>
      </w:r>
    </w:p>
    <w:tbl>
      <w:tblPr>
        <w:tblW w:w="0" w:type="auto"/>
        <w:tblLook w:val="04A0" w:firstRow="1" w:lastRow="0" w:firstColumn="1" w:lastColumn="0" w:noHBand="0" w:noVBand="1"/>
      </w:tblPr>
      <w:tblGrid>
        <w:gridCol w:w="4526"/>
        <w:gridCol w:w="5045"/>
      </w:tblGrid>
      <w:tr w:rsidR="007750C6" w:rsidTr="00F03B60">
        <w:tc>
          <w:tcPr>
            <w:tcW w:w="4285" w:type="dxa"/>
          </w:tcPr>
          <w:p w:rsidR="007750C6" w:rsidRDefault="007750C6" w:rsidP="00F03B60">
            <w:pPr>
              <w:pStyle w:val="a7"/>
              <w:spacing w:before="120" w:after="0" w:line="240" w:lineRule="auto"/>
              <w:ind w:left="0"/>
              <w:contextualSpacing w:val="0"/>
              <w:jc w:val="both"/>
            </w:pPr>
            <w:r>
              <w:rPr>
                <w:noProof/>
                <w:sz w:val="24"/>
                <w:szCs w:val="24"/>
                <w:lang w:eastAsia="ru-RU"/>
              </w:rPr>
              <w:drawing>
                <wp:inline distT="0" distB="0" distL="0" distR="0">
                  <wp:extent cx="2838449" cy="1876425"/>
                  <wp:effectExtent l="19050" t="0" r="1" b="0"/>
                  <wp:docPr id="139" name="Рисунок 23" descr="Описание: C:\Users\Mikrosoft\Desktop\Проекты 2015-17\Зернотуковая сеялка\Работа 2016\101MSDCF\DSC02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C:\Users\Mikrosoft\Desktop\Проекты 2015-17\Зернотуковая сеялка\Работа 2016\101MSDCF\DSC02273.JPG"/>
                          <pic:cNvPicPr>
                            <a:picLocks noChangeAspect="1" noChangeArrowheads="1"/>
                          </pic:cNvPicPr>
                        </pic:nvPicPr>
                        <pic:blipFill>
                          <a:blip r:embed="rId13"/>
                          <a:srcRect/>
                          <a:stretch>
                            <a:fillRect/>
                          </a:stretch>
                        </pic:blipFill>
                        <pic:spPr bwMode="auto">
                          <a:xfrm>
                            <a:off x="0" y="0"/>
                            <a:ext cx="2839720" cy="1877265"/>
                          </a:xfrm>
                          <a:prstGeom prst="rect">
                            <a:avLst/>
                          </a:prstGeom>
                          <a:noFill/>
                          <a:ln w="9525">
                            <a:noFill/>
                            <a:miter lim="800000"/>
                            <a:headEnd/>
                            <a:tailEnd/>
                          </a:ln>
                        </pic:spPr>
                      </pic:pic>
                    </a:graphicData>
                  </a:graphic>
                </wp:inline>
              </w:drawing>
            </w:r>
          </w:p>
        </w:tc>
        <w:tc>
          <w:tcPr>
            <w:tcW w:w="5286" w:type="dxa"/>
          </w:tcPr>
          <w:p w:rsidR="007750C6" w:rsidRDefault="007750C6" w:rsidP="00F03B60">
            <w:pPr>
              <w:pStyle w:val="a7"/>
              <w:spacing w:before="120" w:after="0" w:line="240" w:lineRule="auto"/>
              <w:ind w:left="0"/>
              <w:contextualSpacing w:val="0"/>
              <w:jc w:val="both"/>
            </w:pPr>
            <w:r>
              <w:rPr>
                <w:noProof/>
                <w:sz w:val="24"/>
                <w:szCs w:val="24"/>
                <w:lang w:eastAsia="ru-RU"/>
              </w:rPr>
              <w:drawing>
                <wp:inline distT="0" distB="0" distL="0" distR="0">
                  <wp:extent cx="3171825" cy="1876425"/>
                  <wp:effectExtent l="19050" t="0" r="9525" b="0"/>
                  <wp:docPr id="138" name="Рисунок 4" descr="Описание: C:\Users\Mikrosoft\Desktop\Проекты 2015-17\Зернотуковая сеялка\Работа 2017\опыты 2017 Исенов К\154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Mikrosoft\Desktop\Проекты 2015-17\Зернотуковая сеялка\Работа 2017\опыты 2017 Исенов К\154648.png"/>
                          <pic:cNvPicPr>
                            <a:picLocks noChangeAspect="1" noChangeArrowheads="1"/>
                          </pic:cNvPicPr>
                        </pic:nvPicPr>
                        <pic:blipFill>
                          <a:blip r:embed="rId14" cstate="print"/>
                          <a:srcRect/>
                          <a:stretch>
                            <a:fillRect/>
                          </a:stretch>
                        </pic:blipFill>
                        <pic:spPr bwMode="auto">
                          <a:xfrm>
                            <a:off x="0" y="0"/>
                            <a:ext cx="3171825" cy="1876425"/>
                          </a:xfrm>
                          <a:prstGeom prst="rect">
                            <a:avLst/>
                          </a:prstGeom>
                          <a:noFill/>
                          <a:ln w="9525">
                            <a:noFill/>
                            <a:miter lim="800000"/>
                            <a:headEnd/>
                            <a:tailEnd/>
                          </a:ln>
                        </pic:spPr>
                      </pic:pic>
                    </a:graphicData>
                  </a:graphic>
                </wp:inline>
              </w:drawing>
            </w:r>
          </w:p>
        </w:tc>
      </w:tr>
      <w:tr w:rsidR="007750C6" w:rsidTr="00F03B60">
        <w:tc>
          <w:tcPr>
            <w:tcW w:w="4285" w:type="dxa"/>
          </w:tcPr>
          <w:p w:rsidR="007750C6" w:rsidRPr="002D59C8" w:rsidRDefault="007750C6" w:rsidP="00EE75FF">
            <w:pPr>
              <w:pStyle w:val="a7"/>
              <w:spacing w:before="120" w:after="0" w:line="240" w:lineRule="auto"/>
              <w:ind w:left="0" w:firstLine="567"/>
              <w:contextualSpacing w:val="0"/>
              <w:jc w:val="both"/>
              <w:rPr>
                <w:rFonts w:ascii="Arial" w:hAnsi="Arial" w:cs="Arial"/>
                <w:sz w:val="20"/>
                <w:szCs w:val="20"/>
                <w:lang w:val="kk-KZ"/>
              </w:rPr>
            </w:pPr>
            <w:r w:rsidRPr="002D59C8">
              <w:rPr>
                <w:rFonts w:ascii="Arial" w:hAnsi="Arial" w:cs="Arial"/>
                <w:sz w:val="20"/>
                <w:szCs w:val="20"/>
                <w:lang w:val="kk-KZ"/>
              </w:rPr>
              <w:t xml:space="preserve">Рис. 1 - </w:t>
            </w:r>
            <w:r w:rsidRPr="002D59C8">
              <w:rPr>
                <w:rFonts w:ascii="Arial" w:hAnsi="Arial" w:cs="Arial"/>
                <w:sz w:val="20"/>
                <w:szCs w:val="20"/>
              </w:rPr>
              <w:t>Экспериментальный образец стерневой зернотуковой сеялки с раздельным внесением  семян и удобрений перед работой</w:t>
            </w:r>
            <w:r w:rsidR="00B27FB7">
              <w:rPr>
                <w:rFonts w:ascii="Arial" w:hAnsi="Arial" w:cs="Arial"/>
                <w:sz w:val="20"/>
                <w:szCs w:val="20"/>
              </w:rPr>
              <w:t>.</w:t>
            </w:r>
          </w:p>
        </w:tc>
        <w:tc>
          <w:tcPr>
            <w:tcW w:w="5286" w:type="dxa"/>
          </w:tcPr>
          <w:p w:rsidR="007750C6" w:rsidRPr="002D59C8" w:rsidRDefault="007750C6" w:rsidP="00EE75FF">
            <w:pPr>
              <w:pStyle w:val="a7"/>
              <w:spacing w:before="120" w:after="0" w:line="240" w:lineRule="auto"/>
              <w:ind w:left="0" w:firstLine="567"/>
              <w:contextualSpacing w:val="0"/>
              <w:jc w:val="both"/>
              <w:rPr>
                <w:rFonts w:ascii="Arial" w:hAnsi="Arial" w:cs="Arial"/>
                <w:sz w:val="20"/>
                <w:szCs w:val="20"/>
                <w:lang w:val="kk-KZ"/>
              </w:rPr>
            </w:pPr>
            <w:r w:rsidRPr="002D59C8">
              <w:rPr>
                <w:rFonts w:ascii="Arial" w:hAnsi="Arial" w:cs="Arial"/>
                <w:sz w:val="20"/>
                <w:szCs w:val="20"/>
                <w:lang w:val="kk-KZ"/>
              </w:rPr>
              <w:t xml:space="preserve">Рис. 2 - </w:t>
            </w:r>
            <w:r w:rsidRPr="002D59C8">
              <w:rPr>
                <w:rFonts w:ascii="Arial" w:hAnsi="Arial" w:cs="Arial"/>
                <w:sz w:val="20"/>
                <w:szCs w:val="20"/>
              </w:rPr>
              <w:t>Экспериментальный образец стерневой зернотуковой сеялки в лабораторно-полевых испытаниях</w:t>
            </w:r>
            <w:r w:rsidR="00B27FB7">
              <w:rPr>
                <w:rFonts w:ascii="Arial" w:hAnsi="Arial" w:cs="Arial"/>
                <w:sz w:val="20"/>
                <w:szCs w:val="20"/>
              </w:rPr>
              <w:t>.</w:t>
            </w:r>
          </w:p>
          <w:p w:rsidR="007750C6" w:rsidRPr="002D59C8" w:rsidRDefault="007750C6" w:rsidP="00EE75FF">
            <w:pPr>
              <w:pStyle w:val="a7"/>
              <w:spacing w:before="120" w:after="0" w:line="240" w:lineRule="auto"/>
              <w:ind w:left="0" w:firstLine="567"/>
              <w:contextualSpacing w:val="0"/>
              <w:jc w:val="both"/>
              <w:rPr>
                <w:rFonts w:ascii="Arial" w:hAnsi="Arial" w:cs="Arial"/>
                <w:sz w:val="20"/>
                <w:szCs w:val="20"/>
                <w:lang w:val="kk-KZ"/>
              </w:rPr>
            </w:pPr>
          </w:p>
        </w:tc>
      </w:tr>
    </w:tbl>
    <w:p w:rsidR="007750C6" w:rsidRDefault="007750C6" w:rsidP="007750C6">
      <w:pPr>
        <w:tabs>
          <w:tab w:val="left" w:pos="5490"/>
        </w:tabs>
        <w:rPr>
          <w:lang w:eastAsia="ru-RU"/>
        </w:rPr>
      </w:pPr>
    </w:p>
    <w:sectPr w:rsidR="007750C6" w:rsidSect="00F22052">
      <w:footerReference w:type="default" r:id="rId15"/>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D3" w:rsidRDefault="00EE26D3" w:rsidP="00E976B9">
      <w:pPr>
        <w:spacing w:after="0" w:line="240" w:lineRule="auto"/>
      </w:pPr>
      <w:r>
        <w:separator/>
      </w:r>
    </w:p>
  </w:endnote>
  <w:endnote w:type="continuationSeparator" w:id="0">
    <w:p w:rsidR="00EE26D3" w:rsidRDefault="00EE26D3" w:rsidP="00E9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1954"/>
      <w:docPartObj>
        <w:docPartGallery w:val="Page Numbers (Bottom of Page)"/>
        <w:docPartUnique/>
      </w:docPartObj>
    </w:sdtPr>
    <w:sdtEndPr/>
    <w:sdtContent>
      <w:p w:rsidR="00E6024B" w:rsidRDefault="00114CE3">
        <w:pPr>
          <w:pStyle w:val="af0"/>
          <w:jc w:val="right"/>
        </w:pPr>
        <w:r>
          <w:fldChar w:fldCharType="begin"/>
        </w:r>
        <w:r>
          <w:instrText xml:space="preserve"> PAGE   \* MERGEFORMAT </w:instrText>
        </w:r>
        <w:r>
          <w:fldChar w:fldCharType="separate"/>
        </w:r>
        <w:r w:rsidR="009D715F">
          <w:rPr>
            <w:noProof/>
          </w:rPr>
          <w:t>1</w:t>
        </w:r>
        <w:r>
          <w:rPr>
            <w:noProof/>
          </w:rPr>
          <w:fldChar w:fldCharType="end"/>
        </w:r>
      </w:p>
    </w:sdtContent>
  </w:sdt>
  <w:p w:rsidR="00E6024B" w:rsidRDefault="00E6024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D3" w:rsidRDefault="00EE26D3" w:rsidP="00E976B9">
      <w:pPr>
        <w:spacing w:after="0" w:line="240" w:lineRule="auto"/>
      </w:pPr>
      <w:r>
        <w:separator/>
      </w:r>
    </w:p>
  </w:footnote>
  <w:footnote w:type="continuationSeparator" w:id="0">
    <w:p w:rsidR="00EE26D3" w:rsidRDefault="00EE26D3" w:rsidP="00E97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3D3"/>
    <w:multiLevelType w:val="singleLevel"/>
    <w:tmpl w:val="CC485E4E"/>
    <w:lvl w:ilvl="0">
      <w:start w:val="3"/>
      <w:numFmt w:val="upperLetter"/>
      <w:pStyle w:val="8"/>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5E"/>
    <w:rsid w:val="000046CB"/>
    <w:rsid w:val="00007EB6"/>
    <w:rsid w:val="000E72BC"/>
    <w:rsid w:val="00114CE3"/>
    <w:rsid w:val="001704A5"/>
    <w:rsid w:val="001B1A39"/>
    <w:rsid w:val="002126FB"/>
    <w:rsid w:val="0029551E"/>
    <w:rsid w:val="002A4089"/>
    <w:rsid w:val="002D59C8"/>
    <w:rsid w:val="00327531"/>
    <w:rsid w:val="00342964"/>
    <w:rsid w:val="00344E0C"/>
    <w:rsid w:val="00361E36"/>
    <w:rsid w:val="003B18A8"/>
    <w:rsid w:val="003C28F4"/>
    <w:rsid w:val="003D2923"/>
    <w:rsid w:val="004073F2"/>
    <w:rsid w:val="00414077"/>
    <w:rsid w:val="0042059B"/>
    <w:rsid w:val="00447377"/>
    <w:rsid w:val="004E1303"/>
    <w:rsid w:val="004F080D"/>
    <w:rsid w:val="004F5635"/>
    <w:rsid w:val="0050452E"/>
    <w:rsid w:val="00543110"/>
    <w:rsid w:val="00551D36"/>
    <w:rsid w:val="005C6AA2"/>
    <w:rsid w:val="00623951"/>
    <w:rsid w:val="00647469"/>
    <w:rsid w:val="00672637"/>
    <w:rsid w:val="007750C6"/>
    <w:rsid w:val="00781435"/>
    <w:rsid w:val="007B6E76"/>
    <w:rsid w:val="007D09A7"/>
    <w:rsid w:val="007D7F9F"/>
    <w:rsid w:val="00904EBF"/>
    <w:rsid w:val="0095217F"/>
    <w:rsid w:val="00972368"/>
    <w:rsid w:val="00975544"/>
    <w:rsid w:val="00983FA6"/>
    <w:rsid w:val="009B0E3A"/>
    <w:rsid w:val="009C7051"/>
    <w:rsid w:val="009D715F"/>
    <w:rsid w:val="00A027F9"/>
    <w:rsid w:val="00A11683"/>
    <w:rsid w:val="00A3413E"/>
    <w:rsid w:val="00A438E1"/>
    <w:rsid w:val="00A851D7"/>
    <w:rsid w:val="00B218E9"/>
    <w:rsid w:val="00B27FB7"/>
    <w:rsid w:val="00BA78BC"/>
    <w:rsid w:val="00CA4838"/>
    <w:rsid w:val="00CC632B"/>
    <w:rsid w:val="00D2021E"/>
    <w:rsid w:val="00D52052"/>
    <w:rsid w:val="00D93DCB"/>
    <w:rsid w:val="00DE72EB"/>
    <w:rsid w:val="00E12098"/>
    <w:rsid w:val="00E55F91"/>
    <w:rsid w:val="00E6024B"/>
    <w:rsid w:val="00E976B9"/>
    <w:rsid w:val="00ED3D5E"/>
    <w:rsid w:val="00EE26D3"/>
    <w:rsid w:val="00EE75FF"/>
    <w:rsid w:val="00F03B60"/>
    <w:rsid w:val="00F22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35"/>
    <w:rPr>
      <w:rFonts w:ascii="Calibri" w:hAnsi="Calibri"/>
    </w:rPr>
  </w:style>
  <w:style w:type="paragraph" w:styleId="1">
    <w:name w:val="heading 1"/>
    <w:basedOn w:val="a"/>
    <w:next w:val="a"/>
    <w:link w:val="10"/>
    <w:qFormat/>
    <w:rsid w:val="004F5635"/>
    <w:pPr>
      <w:keepNext/>
      <w:spacing w:after="0" w:line="240" w:lineRule="auto"/>
      <w:jc w:val="center"/>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qFormat/>
    <w:rsid w:val="004F5635"/>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8">
    <w:name w:val="heading 8"/>
    <w:basedOn w:val="a"/>
    <w:next w:val="a"/>
    <w:link w:val="80"/>
    <w:qFormat/>
    <w:rsid w:val="004F5635"/>
    <w:pPr>
      <w:keepNext/>
      <w:numPr>
        <w:numId w:val="1"/>
      </w:numPr>
      <w:autoSpaceDE w:val="0"/>
      <w:autoSpaceDN w:val="0"/>
      <w:spacing w:after="0" w:line="240" w:lineRule="auto"/>
      <w:jc w:val="both"/>
      <w:outlineLvl w:val="7"/>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635"/>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rsid w:val="004F563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F5635"/>
    <w:rPr>
      <w:rFonts w:ascii="Times New Roman" w:eastAsia="Times New Roman" w:hAnsi="Times New Roman" w:cs="Times New Roman"/>
      <w:sz w:val="28"/>
      <w:szCs w:val="28"/>
      <w:lang w:eastAsia="ru-RU"/>
    </w:rPr>
  </w:style>
  <w:style w:type="paragraph" w:styleId="a3">
    <w:name w:val="Title"/>
    <w:basedOn w:val="a"/>
    <w:link w:val="a4"/>
    <w:qFormat/>
    <w:rsid w:val="004F563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4F5635"/>
    <w:rPr>
      <w:rFonts w:ascii="Times New Roman" w:eastAsia="Times New Roman" w:hAnsi="Times New Roman" w:cs="Times New Roman"/>
      <w:sz w:val="28"/>
      <w:szCs w:val="20"/>
      <w:lang w:eastAsia="ru-RU"/>
    </w:rPr>
  </w:style>
  <w:style w:type="paragraph" w:styleId="a5">
    <w:name w:val="No Spacing"/>
    <w:link w:val="a6"/>
    <w:uiPriority w:val="1"/>
    <w:qFormat/>
    <w:rsid w:val="004F5635"/>
    <w:pPr>
      <w:spacing w:after="0" w:line="240" w:lineRule="auto"/>
    </w:pPr>
    <w:rPr>
      <w:rFonts w:ascii="Calibri" w:hAnsi="Calibri" w:cs="Times New Roman"/>
    </w:rPr>
  </w:style>
  <w:style w:type="paragraph" w:styleId="a7">
    <w:name w:val="List Paragraph"/>
    <w:basedOn w:val="a"/>
    <w:link w:val="a8"/>
    <w:uiPriority w:val="34"/>
    <w:qFormat/>
    <w:rsid w:val="004F5635"/>
    <w:pPr>
      <w:ind w:left="720"/>
      <w:contextualSpacing/>
    </w:pPr>
    <w:rPr>
      <w:rFonts w:cs="Times New Roman"/>
    </w:rPr>
  </w:style>
  <w:style w:type="paragraph" w:styleId="a9">
    <w:name w:val="Balloon Text"/>
    <w:basedOn w:val="a"/>
    <w:link w:val="aa"/>
    <w:uiPriority w:val="99"/>
    <w:semiHidden/>
    <w:unhideWhenUsed/>
    <w:rsid w:val="00ED3D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3D5E"/>
    <w:rPr>
      <w:rFonts w:ascii="Tahoma" w:hAnsi="Tahoma" w:cs="Tahoma"/>
      <w:sz w:val="16"/>
      <w:szCs w:val="16"/>
    </w:rPr>
  </w:style>
  <w:style w:type="character" w:customStyle="1" w:styleId="val">
    <w:name w:val="val"/>
    <w:basedOn w:val="a0"/>
    <w:rsid w:val="002126FB"/>
    <w:rPr>
      <w:rFonts w:cs="Times New Roman"/>
    </w:rPr>
  </w:style>
  <w:style w:type="character" w:customStyle="1" w:styleId="s0">
    <w:name w:val="s0"/>
    <w:rsid w:val="002126FB"/>
    <w:rPr>
      <w:rFonts w:ascii="Times New Roman" w:hAnsi="Times New Roman" w:cs="Times New Roman"/>
      <w:b w:val="0"/>
      <w:bCs w:val="0"/>
      <w:i w:val="0"/>
      <w:iCs w:val="0"/>
      <w:strike w:val="0"/>
      <w:dstrike w:val="0"/>
      <w:color w:val="000000"/>
      <w:sz w:val="32"/>
      <w:szCs w:val="32"/>
      <w:u w:val="none"/>
    </w:rPr>
  </w:style>
  <w:style w:type="character" w:customStyle="1" w:styleId="a8">
    <w:name w:val="Абзац списка Знак"/>
    <w:link w:val="a7"/>
    <w:uiPriority w:val="34"/>
    <w:rsid w:val="002126FB"/>
    <w:rPr>
      <w:rFonts w:ascii="Calibri" w:hAnsi="Calibri" w:cs="Times New Roman"/>
    </w:rPr>
  </w:style>
  <w:style w:type="character" w:customStyle="1" w:styleId="a6">
    <w:name w:val="Без интервала Знак"/>
    <w:basedOn w:val="a0"/>
    <w:link w:val="a5"/>
    <w:rsid w:val="0029551E"/>
    <w:rPr>
      <w:rFonts w:ascii="Calibri" w:hAnsi="Calibri" w:cs="Times New Roman"/>
    </w:rPr>
  </w:style>
  <w:style w:type="character" w:styleId="ab">
    <w:name w:val="Hyperlink"/>
    <w:basedOn w:val="a0"/>
    <w:uiPriority w:val="99"/>
    <w:unhideWhenUsed/>
    <w:rsid w:val="0029551E"/>
    <w:rPr>
      <w:color w:val="0000FF"/>
      <w:u w:val="single"/>
    </w:rPr>
  </w:style>
  <w:style w:type="paragraph" w:styleId="ac">
    <w:name w:val="Normal (Web)"/>
    <w:aliases w:val="Обычный (Web)1,Знак Знак3,Обычный (Web),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4,Знак4 Знак Зн,Знак Знак,Знак2"/>
    <w:basedOn w:val="a"/>
    <w:link w:val="ad"/>
    <w:unhideWhenUsed/>
    <w:rsid w:val="00295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1 Знак,Знак Знак3 Знак,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c"/>
    <w:locked/>
    <w:rsid w:val="0029551E"/>
    <w:rPr>
      <w:rFonts w:ascii="Times New Roman" w:eastAsia="Times New Roman" w:hAnsi="Times New Roman" w:cs="Times New Roman"/>
      <w:sz w:val="24"/>
      <w:szCs w:val="24"/>
      <w:lang w:eastAsia="ru-RU"/>
    </w:rPr>
  </w:style>
  <w:style w:type="paragraph" w:customStyle="1" w:styleId="Default">
    <w:name w:val="Default"/>
    <w:rsid w:val="007D7F9F"/>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11">
    <w:name w:val="Абзац списка1"/>
    <w:basedOn w:val="a"/>
    <w:rsid w:val="007750C6"/>
    <w:pPr>
      <w:suppressAutoHyphens/>
      <w:spacing w:line="240" w:lineRule="auto"/>
      <w:ind w:left="720"/>
      <w:contextualSpacing/>
    </w:pPr>
    <w:rPr>
      <w:rFonts w:eastAsia="Times New Roman" w:cs="Times New Roman"/>
      <w:kern w:val="2"/>
      <w:sz w:val="24"/>
      <w:szCs w:val="24"/>
      <w:lang w:eastAsia="zh-CN" w:bidi="hi-IN"/>
    </w:rPr>
  </w:style>
  <w:style w:type="paragraph" w:customStyle="1" w:styleId="12">
    <w:name w:val="Без интервала1"/>
    <w:rsid w:val="007750C6"/>
    <w:pPr>
      <w:suppressAutoHyphens/>
      <w:spacing w:after="0" w:line="240" w:lineRule="auto"/>
    </w:pPr>
    <w:rPr>
      <w:rFonts w:ascii="Calibri" w:eastAsia="Times New Roman" w:hAnsi="Calibri" w:cs="Times New Roman"/>
      <w:color w:val="00000A"/>
    </w:rPr>
  </w:style>
  <w:style w:type="paragraph" w:customStyle="1" w:styleId="text-b">
    <w:name w:val="text-b"/>
    <w:basedOn w:val="a"/>
    <w:rsid w:val="007750C6"/>
    <w:pPr>
      <w:spacing w:before="48" w:after="48" w:line="240" w:lineRule="auto"/>
      <w:jc w:val="both"/>
    </w:pPr>
    <w:rPr>
      <w:rFonts w:eastAsia="Times New Roman" w:cs="Times New Roman"/>
      <w:sz w:val="24"/>
      <w:szCs w:val="24"/>
      <w:lang w:eastAsia="ru-RU"/>
    </w:rPr>
  </w:style>
  <w:style w:type="character" w:customStyle="1" w:styleId="caption-subject">
    <w:name w:val="caption-subject"/>
    <w:basedOn w:val="a0"/>
    <w:rsid w:val="003D2923"/>
  </w:style>
  <w:style w:type="paragraph" w:styleId="ae">
    <w:name w:val="header"/>
    <w:basedOn w:val="a"/>
    <w:link w:val="af"/>
    <w:uiPriority w:val="99"/>
    <w:semiHidden/>
    <w:unhideWhenUsed/>
    <w:rsid w:val="00E976B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976B9"/>
    <w:rPr>
      <w:rFonts w:ascii="Calibri" w:hAnsi="Calibri"/>
    </w:rPr>
  </w:style>
  <w:style w:type="paragraph" w:styleId="af0">
    <w:name w:val="footer"/>
    <w:basedOn w:val="a"/>
    <w:link w:val="af1"/>
    <w:uiPriority w:val="99"/>
    <w:unhideWhenUsed/>
    <w:rsid w:val="00E976B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976B9"/>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35"/>
    <w:rPr>
      <w:rFonts w:ascii="Calibri" w:hAnsi="Calibri"/>
    </w:rPr>
  </w:style>
  <w:style w:type="paragraph" w:styleId="1">
    <w:name w:val="heading 1"/>
    <w:basedOn w:val="a"/>
    <w:next w:val="a"/>
    <w:link w:val="10"/>
    <w:qFormat/>
    <w:rsid w:val="004F5635"/>
    <w:pPr>
      <w:keepNext/>
      <w:spacing w:after="0" w:line="240" w:lineRule="auto"/>
      <w:jc w:val="center"/>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qFormat/>
    <w:rsid w:val="004F5635"/>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8">
    <w:name w:val="heading 8"/>
    <w:basedOn w:val="a"/>
    <w:next w:val="a"/>
    <w:link w:val="80"/>
    <w:qFormat/>
    <w:rsid w:val="004F5635"/>
    <w:pPr>
      <w:keepNext/>
      <w:numPr>
        <w:numId w:val="1"/>
      </w:numPr>
      <w:autoSpaceDE w:val="0"/>
      <w:autoSpaceDN w:val="0"/>
      <w:spacing w:after="0" w:line="240" w:lineRule="auto"/>
      <w:jc w:val="both"/>
      <w:outlineLvl w:val="7"/>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635"/>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rsid w:val="004F563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F5635"/>
    <w:rPr>
      <w:rFonts w:ascii="Times New Roman" w:eastAsia="Times New Roman" w:hAnsi="Times New Roman" w:cs="Times New Roman"/>
      <w:sz w:val="28"/>
      <w:szCs w:val="28"/>
      <w:lang w:eastAsia="ru-RU"/>
    </w:rPr>
  </w:style>
  <w:style w:type="paragraph" w:styleId="a3">
    <w:name w:val="Title"/>
    <w:basedOn w:val="a"/>
    <w:link w:val="a4"/>
    <w:qFormat/>
    <w:rsid w:val="004F563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4F5635"/>
    <w:rPr>
      <w:rFonts w:ascii="Times New Roman" w:eastAsia="Times New Roman" w:hAnsi="Times New Roman" w:cs="Times New Roman"/>
      <w:sz w:val="28"/>
      <w:szCs w:val="20"/>
      <w:lang w:eastAsia="ru-RU"/>
    </w:rPr>
  </w:style>
  <w:style w:type="paragraph" w:styleId="a5">
    <w:name w:val="No Spacing"/>
    <w:link w:val="a6"/>
    <w:uiPriority w:val="1"/>
    <w:qFormat/>
    <w:rsid w:val="004F5635"/>
    <w:pPr>
      <w:spacing w:after="0" w:line="240" w:lineRule="auto"/>
    </w:pPr>
    <w:rPr>
      <w:rFonts w:ascii="Calibri" w:hAnsi="Calibri" w:cs="Times New Roman"/>
    </w:rPr>
  </w:style>
  <w:style w:type="paragraph" w:styleId="a7">
    <w:name w:val="List Paragraph"/>
    <w:basedOn w:val="a"/>
    <w:link w:val="a8"/>
    <w:uiPriority w:val="34"/>
    <w:qFormat/>
    <w:rsid w:val="004F5635"/>
    <w:pPr>
      <w:ind w:left="720"/>
      <w:contextualSpacing/>
    </w:pPr>
    <w:rPr>
      <w:rFonts w:cs="Times New Roman"/>
    </w:rPr>
  </w:style>
  <w:style w:type="paragraph" w:styleId="a9">
    <w:name w:val="Balloon Text"/>
    <w:basedOn w:val="a"/>
    <w:link w:val="aa"/>
    <w:uiPriority w:val="99"/>
    <w:semiHidden/>
    <w:unhideWhenUsed/>
    <w:rsid w:val="00ED3D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3D5E"/>
    <w:rPr>
      <w:rFonts w:ascii="Tahoma" w:hAnsi="Tahoma" w:cs="Tahoma"/>
      <w:sz w:val="16"/>
      <w:szCs w:val="16"/>
    </w:rPr>
  </w:style>
  <w:style w:type="character" w:customStyle="1" w:styleId="val">
    <w:name w:val="val"/>
    <w:basedOn w:val="a0"/>
    <w:rsid w:val="002126FB"/>
    <w:rPr>
      <w:rFonts w:cs="Times New Roman"/>
    </w:rPr>
  </w:style>
  <w:style w:type="character" w:customStyle="1" w:styleId="s0">
    <w:name w:val="s0"/>
    <w:rsid w:val="002126FB"/>
    <w:rPr>
      <w:rFonts w:ascii="Times New Roman" w:hAnsi="Times New Roman" w:cs="Times New Roman"/>
      <w:b w:val="0"/>
      <w:bCs w:val="0"/>
      <w:i w:val="0"/>
      <w:iCs w:val="0"/>
      <w:strike w:val="0"/>
      <w:dstrike w:val="0"/>
      <w:color w:val="000000"/>
      <w:sz w:val="32"/>
      <w:szCs w:val="32"/>
      <w:u w:val="none"/>
    </w:rPr>
  </w:style>
  <w:style w:type="character" w:customStyle="1" w:styleId="a8">
    <w:name w:val="Абзац списка Знак"/>
    <w:link w:val="a7"/>
    <w:uiPriority w:val="34"/>
    <w:rsid w:val="002126FB"/>
    <w:rPr>
      <w:rFonts w:ascii="Calibri" w:hAnsi="Calibri" w:cs="Times New Roman"/>
    </w:rPr>
  </w:style>
  <w:style w:type="character" w:customStyle="1" w:styleId="a6">
    <w:name w:val="Без интервала Знак"/>
    <w:basedOn w:val="a0"/>
    <w:link w:val="a5"/>
    <w:rsid w:val="0029551E"/>
    <w:rPr>
      <w:rFonts w:ascii="Calibri" w:hAnsi="Calibri" w:cs="Times New Roman"/>
    </w:rPr>
  </w:style>
  <w:style w:type="character" w:styleId="ab">
    <w:name w:val="Hyperlink"/>
    <w:basedOn w:val="a0"/>
    <w:uiPriority w:val="99"/>
    <w:unhideWhenUsed/>
    <w:rsid w:val="0029551E"/>
    <w:rPr>
      <w:color w:val="0000FF"/>
      <w:u w:val="single"/>
    </w:rPr>
  </w:style>
  <w:style w:type="paragraph" w:styleId="ac">
    <w:name w:val="Normal (Web)"/>
    <w:aliases w:val="Обычный (Web)1,Знак Знак3,Обычный (Web),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4,Знак4 Знак Зн,Знак Знак,Знак2"/>
    <w:basedOn w:val="a"/>
    <w:link w:val="ad"/>
    <w:unhideWhenUsed/>
    <w:rsid w:val="00295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1 Знак,Знак Знак3 Знак,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c"/>
    <w:locked/>
    <w:rsid w:val="0029551E"/>
    <w:rPr>
      <w:rFonts w:ascii="Times New Roman" w:eastAsia="Times New Roman" w:hAnsi="Times New Roman" w:cs="Times New Roman"/>
      <w:sz w:val="24"/>
      <w:szCs w:val="24"/>
      <w:lang w:eastAsia="ru-RU"/>
    </w:rPr>
  </w:style>
  <w:style w:type="paragraph" w:customStyle="1" w:styleId="Default">
    <w:name w:val="Default"/>
    <w:rsid w:val="007D7F9F"/>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11">
    <w:name w:val="Абзац списка1"/>
    <w:basedOn w:val="a"/>
    <w:rsid w:val="007750C6"/>
    <w:pPr>
      <w:suppressAutoHyphens/>
      <w:spacing w:line="240" w:lineRule="auto"/>
      <w:ind w:left="720"/>
      <w:contextualSpacing/>
    </w:pPr>
    <w:rPr>
      <w:rFonts w:eastAsia="Times New Roman" w:cs="Times New Roman"/>
      <w:kern w:val="2"/>
      <w:sz w:val="24"/>
      <w:szCs w:val="24"/>
      <w:lang w:eastAsia="zh-CN" w:bidi="hi-IN"/>
    </w:rPr>
  </w:style>
  <w:style w:type="paragraph" w:customStyle="1" w:styleId="12">
    <w:name w:val="Без интервала1"/>
    <w:rsid w:val="007750C6"/>
    <w:pPr>
      <w:suppressAutoHyphens/>
      <w:spacing w:after="0" w:line="240" w:lineRule="auto"/>
    </w:pPr>
    <w:rPr>
      <w:rFonts w:ascii="Calibri" w:eastAsia="Times New Roman" w:hAnsi="Calibri" w:cs="Times New Roman"/>
      <w:color w:val="00000A"/>
    </w:rPr>
  </w:style>
  <w:style w:type="paragraph" w:customStyle="1" w:styleId="text-b">
    <w:name w:val="text-b"/>
    <w:basedOn w:val="a"/>
    <w:rsid w:val="007750C6"/>
    <w:pPr>
      <w:spacing w:before="48" w:after="48" w:line="240" w:lineRule="auto"/>
      <w:jc w:val="both"/>
    </w:pPr>
    <w:rPr>
      <w:rFonts w:eastAsia="Times New Roman" w:cs="Times New Roman"/>
      <w:sz w:val="24"/>
      <w:szCs w:val="24"/>
      <w:lang w:eastAsia="ru-RU"/>
    </w:rPr>
  </w:style>
  <w:style w:type="character" w:customStyle="1" w:styleId="caption-subject">
    <w:name w:val="caption-subject"/>
    <w:basedOn w:val="a0"/>
    <w:rsid w:val="003D2923"/>
  </w:style>
  <w:style w:type="paragraph" w:styleId="ae">
    <w:name w:val="header"/>
    <w:basedOn w:val="a"/>
    <w:link w:val="af"/>
    <w:uiPriority w:val="99"/>
    <w:semiHidden/>
    <w:unhideWhenUsed/>
    <w:rsid w:val="00E976B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976B9"/>
    <w:rPr>
      <w:rFonts w:ascii="Calibri" w:hAnsi="Calibri"/>
    </w:rPr>
  </w:style>
  <w:style w:type="paragraph" w:styleId="af0">
    <w:name w:val="footer"/>
    <w:basedOn w:val="a"/>
    <w:link w:val="af1"/>
    <w:uiPriority w:val="99"/>
    <w:unhideWhenUsed/>
    <w:rsid w:val="00E976B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976B9"/>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1868-680A-45F8-BE9B-FA6FC461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Еркин Сатенбаев</cp:lastModifiedBy>
  <cp:revision>2</cp:revision>
  <dcterms:created xsi:type="dcterms:W3CDTF">2020-02-06T05:41:00Z</dcterms:created>
  <dcterms:modified xsi:type="dcterms:W3CDTF">2020-02-06T05:41:00Z</dcterms:modified>
</cp:coreProperties>
</file>